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5" w:type="dxa"/>
        <w:tblInd w:w="-177" w:type="dxa"/>
        <w:tblLook w:val="01E0"/>
      </w:tblPr>
      <w:tblGrid>
        <w:gridCol w:w="5301"/>
        <w:gridCol w:w="4494"/>
      </w:tblGrid>
      <w:tr w:rsidR="003E52D4" w:rsidRPr="00B25883" w:rsidTr="00D160EB">
        <w:tc>
          <w:tcPr>
            <w:tcW w:w="5301" w:type="dxa"/>
          </w:tcPr>
          <w:p w:rsidR="003E52D4" w:rsidRPr="00B25883" w:rsidRDefault="003E52D4" w:rsidP="003A50CF">
            <w:pPr>
              <w:spacing w:before="0" w:after="0" w:line="312" w:lineRule="auto"/>
              <w:jc w:val="center"/>
              <w:rPr>
                <w:bCs/>
                <w:spacing w:val="-8"/>
                <w:szCs w:val="28"/>
              </w:rPr>
            </w:pPr>
            <w:r w:rsidRPr="00B25883">
              <w:rPr>
                <w:bCs/>
                <w:spacing w:val="-8"/>
                <w:szCs w:val="28"/>
              </w:rPr>
              <w:t xml:space="preserve">  ĐẢNG BỘ TỈNH PHÚ THỌ</w:t>
            </w:r>
          </w:p>
          <w:p w:rsidR="003E52D4" w:rsidRDefault="003E52D4" w:rsidP="003A50CF">
            <w:pPr>
              <w:spacing w:before="0" w:after="0" w:line="312" w:lineRule="auto"/>
              <w:jc w:val="center"/>
              <w:rPr>
                <w:b/>
                <w:bCs/>
                <w:spacing w:val="-8"/>
                <w:szCs w:val="28"/>
              </w:rPr>
            </w:pPr>
            <w:r w:rsidRPr="00B25883">
              <w:rPr>
                <w:b/>
                <w:bCs/>
                <w:spacing w:val="-8"/>
                <w:szCs w:val="28"/>
              </w:rPr>
              <w:t>ĐẢNG UỶ KHỐI CÁC CƠ QUAN TỈNH</w:t>
            </w:r>
          </w:p>
          <w:p w:rsidR="0069294B" w:rsidRPr="00AB16F2" w:rsidRDefault="00076661" w:rsidP="0028075E">
            <w:pPr>
              <w:spacing w:before="0" w:after="0" w:line="312" w:lineRule="auto"/>
              <w:jc w:val="center"/>
              <w:rPr>
                <w:bCs/>
                <w:spacing w:val="-8"/>
                <w:szCs w:val="28"/>
              </w:rPr>
            </w:pPr>
            <w:r w:rsidRPr="00E947E9">
              <w:rPr>
                <w:bCs/>
                <w:spacing w:val="-8"/>
                <w:szCs w:val="28"/>
              </w:rPr>
              <w:t>Số</w:t>
            </w:r>
            <w:r w:rsidR="000210BC">
              <w:rPr>
                <w:bCs/>
                <w:spacing w:val="-8"/>
                <w:szCs w:val="28"/>
              </w:rPr>
              <w:t xml:space="preserve"> 24</w:t>
            </w:r>
            <w:r w:rsidRPr="00E947E9">
              <w:rPr>
                <w:bCs/>
                <w:spacing w:val="-8"/>
                <w:szCs w:val="28"/>
              </w:rPr>
              <w:t>-BC/ĐUK</w:t>
            </w:r>
          </w:p>
        </w:tc>
        <w:tc>
          <w:tcPr>
            <w:tcW w:w="4494" w:type="dxa"/>
          </w:tcPr>
          <w:p w:rsidR="003E52D4" w:rsidRPr="00ED3072" w:rsidRDefault="003E52D4" w:rsidP="003A50CF">
            <w:pPr>
              <w:spacing w:before="0" w:after="0" w:line="312" w:lineRule="auto"/>
              <w:jc w:val="center"/>
              <w:rPr>
                <w:b/>
                <w:bCs/>
                <w:spacing w:val="-8"/>
                <w:sz w:val="30"/>
                <w:szCs w:val="28"/>
                <w:u w:val="single"/>
              </w:rPr>
            </w:pPr>
            <w:r w:rsidRPr="00ED3072">
              <w:rPr>
                <w:b/>
                <w:bCs/>
                <w:spacing w:val="-8"/>
                <w:sz w:val="30"/>
                <w:szCs w:val="28"/>
                <w:u w:val="single"/>
              </w:rPr>
              <w:t>ĐẢNG CỘNG SẢN VIỆT NAM</w:t>
            </w:r>
          </w:p>
          <w:p w:rsidR="003E52D4" w:rsidRPr="00B25883" w:rsidRDefault="003E52D4" w:rsidP="00CB2A62">
            <w:pPr>
              <w:spacing w:before="0" w:after="0" w:line="312" w:lineRule="auto"/>
              <w:jc w:val="center"/>
              <w:rPr>
                <w:bCs/>
                <w:i/>
                <w:spacing w:val="-8"/>
                <w:szCs w:val="28"/>
              </w:rPr>
            </w:pPr>
            <w:r w:rsidRPr="00B25883">
              <w:rPr>
                <w:bCs/>
                <w:i/>
                <w:spacing w:val="-8"/>
                <w:szCs w:val="28"/>
              </w:rPr>
              <w:t>V</w:t>
            </w:r>
            <w:r>
              <w:rPr>
                <w:bCs/>
                <w:i/>
                <w:spacing w:val="-8"/>
                <w:szCs w:val="28"/>
              </w:rPr>
              <w:t>iệ</w:t>
            </w:r>
            <w:r w:rsidR="000210BC">
              <w:rPr>
                <w:bCs/>
                <w:i/>
                <w:spacing w:val="-8"/>
                <w:szCs w:val="28"/>
              </w:rPr>
              <w:t xml:space="preserve">t Trì, ngày  15 </w:t>
            </w:r>
            <w:r w:rsidRPr="00B25883">
              <w:rPr>
                <w:bCs/>
                <w:i/>
                <w:spacing w:val="-8"/>
                <w:szCs w:val="28"/>
              </w:rPr>
              <w:t>tháng</w:t>
            </w:r>
            <w:r w:rsidR="00076661">
              <w:rPr>
                <w:bCs/>
                <w:i/>
                <w:spacing w:val="-8"/>
                <w:szCs w:val="28"/>
              </w:rPr>
              <w:t xml:space="preserve"> </w:t>
            </w:r>
            <w:r w:rsidR="00CB2A62">
              <w:rPr>
                <w:bCs/>
                <w:i/>
                <w:spacing w:val="-8"/>
                <w:szCs w:val="28"/>
              </w:rPr>
              <w:t>01</w:t>
            </w:r>
            <w:r w:rsidRPr="00B25883">
              <w:rPr>
                <w:bCs/>
                <w:i/>
                <w:spacing w:val="-8"/>
                <w:szCs w:val="28"/>
              </w:rPr>
              <w:t xml:space="preserve"> năm 20</w:t>
            </w:r>
            <w:r w:rsidR="00764F6B">
              <w:rPr>
                <w:bCs/>
                <w:i/>
                <w:spacing w:val="-8"/>
                <w:szCs w:val="28"/>
              </w:rPr>
              <w:t>2</w:t>
            </w:r>
            <w:r w:rsidR="00CB2A62">
              <w:rPr>
                <w:bCs/>
                <w:i/>
                <w:spacing w:val="-8"/>
                <w:szCs w:val="28"/>
              </w:rPr>
              <w:t>1</w:t>
            </w:r>
          </w:p>
        </w:tc>
      </w:tr>
    </w:tbl>
    <w:p w:rsidR="003E52D4" w:rsidRPr="00C00077" w:rsidRDefault="003E52D4" w:rsidP="003A50CF">
      <w:pPr>
        <w:spacing w:before="0" w:after="0" w:line="312" w:lineRule="auto"/>
        <w:ind w:firstLine="0"/>
        <w:rPr>
          <w:b/>
          <w:bCs/>
          <w:spacing w:val="-8"/>
          <w:sz w:val="6"/>
          <w:szCs w:val="28"/>
        </w:rPr>
      </w:pPr>
    </w:p>
    <w:p w:rsidR="003E52D4" w:rsidRPr="00ED3072" w:rsidRDefault="003E52D4" w:rsidP="0028075E">
      <w:pPr>
        <w:spacing w:before="240" w:after="0" w:line="312" w:lineRule="auto"/>
        <w:jc w:val="center"/>
        <w:rPr>
          <w:b/>
          <w:bCs/>
          <w:spacing w:val="-8"/>
          <w:sz w:val="30"/>
          <w:szCs w:val="28"/>
        </w:rPr>
      </w:pPr>
      <w:r w:rsidRPr="00ED3072">
        <w:rPr>
          <w:b/>
          <w:bCs/>
          <w:spacing w:val="-8"/>
          <w:sz w:val="30"/>
          <w:szCs w:val="28"/>
        </w:rPr>
        <w:t>BÁO CÁO</w:t>
      </w:r>
      <w:r w:rsidR="00445F8C">
        <w:rPr>
          <w:b/>
          <w:bCs/>
          <w:spacing w:val="-8"/>
          <w:sz w:val="30"/>
          <w:szCs w:val="28"/>
        </w:rPr>
        <w:t xml:space="preserve"> </w:t>
      </w:r>
    </w:p>
    <w:p w:rsidR="003E52D4" w:rsidRPr="0077240E" w:rsidRDefault="00261E15" w:rsidP="003A50CF">
      <w:pPr>
        <w:pStyle w:val="Heading1"/>
        <w:spacing w:before="0" w:after="0" w:line="312" w:lineRule="auto"/>
        <w:ind w:firstLine="0"/>
        <w:jc w:val="center"/>
        <w:rPr>
          <w:bCs w:val="0"/>
          <w:spacing w:val="-8"/>
          <w:szCs w:val="28"/>
        </w:rPr>
      </w:pPr>
      <w:r w:rsidRPr="0077240E">
        <w:rPr>
          <w:bCs w:val="0"/>
          <w:spacing w:val="-8"/>
          <w:szCs w:val="28"/>
        </w:rPr>
        <w:t>Kết quả thực hiện nhiệm vụ công tác năm</w:t>
      </w:r>
      <w:r w:rsidR="003E52D4" w:rsidRPr="0077240E">
        <w:rPr>
          <w:bCs w:val="0"/>
          <w:spacing w:val="-8"/>
          <w:szCs w:val="28"/>
        </w:rPr>
        <w:t xml:space="preserve"> 20</w:t>
      </w:r>
      <w:r w:rsidR="00076661">
        <w:rPr>
          <w:bCs w:val="0"/>
          <w:spacing w:val="-8"/>
          <w:szCs w:val="28"/>
        </w:rPr>
        <w:t>20;</w:t>
      </w:r>
      <w:r w:rsidR="003E52D4" w:rsidRPr="0077240E">
        <w:rPr>
          <w:bCs w:val="0"/>
          <w:spacing w:val="-8"/>
          <w:szCs w:val="28"/>
        </w:rPr>
        <w:t xml:space="preserve"> </w:t>
      </w:r>
    </w:p>
    <w:p w:rsidR="003E52D4" w:rsidRPr="0077240E" w:rsidRDefault="00993B9C" w:rsidP="003A50CF">
      <w:pPr>
        <w:pStyle w:val="Heading1"/>
        <w:spacing w:before="0" w:after="0" w:line="312" w:lineRule="auto"/>
        <w:ind w:firstLine="0"/>
        <w:jc w:val="center"/>
        <w:rPr>
          <w:bCs w:val="0"/>
          <w:spacing w:val="-8"/>
          <w:szCs w:val="28"/>
        </w:rPr>
      </w:pPr>
      <w:r>
        <w:rPr>
          <w:bCs w:val="0"/>
          <w:spacing w:val="-8"/>
          <w:szCs w:val="28"/>
        </w:rPr>
        <w:t>p</w:t>
      </w:r>
      <w:r w:rsidR="00261E15" w:rsidRPr="0077240E">
        <w:rPr>
          <w:bCs w:val="0"/>
          <w:spacing w:val="-8"/>
          <w:szCs w:val="28"/>
        </w:rPr>
        <w:t>hương hướng</w:t>
      </w:r>
      <w:r w:rsidR="00076661">
        <w:rPr>
          <w:bCs w:val="0"/>
          <w:spacing w:val="-8"/>
          <w:szCs w:val="28"/>
        </w:rPr>
        <w:t>,</w:t>
      </w:r>
      <w:r w:rsidR="00261E15" w:rsidRPr="0077240E">
        <w:rPr>
          <w:bCs w:val="0"/>
          <w:spacing w:val="-8"/>
          <w:szCs w:val="28"/>
        </w:rPr>
        <w:t xml:space="preserve"> nhiệm vụ công tác năm </w:t>
      </w:r>
      <w:r w:rsidR="003E52D4" w:rsidRPr="0077240E">
        <w:rPr>
          <w:bCs w:val="0"/>
          <w:spacing w:val="-8"/>
          <w:szCs w:val="28"/>
        </w:rPr>
        <w:t>20</w:t>
      </w:r>
      <w:r w:rsidR="00A735DE">
        <w:rPr>
          <w:bCs w:val="0"/>
          <w:spacing w:val="-8"/>
          <w:szCs w:val="28"/>
        </w:rPr>
        <w:t>2</w:t>
      </w:r>
      <w:r w:rsidR="00076661">
        <w:rPr>
          <w:bCs w:val="0"/>
          <w:spacing w:val="-8"/>
          <w:szCs w:val="28"/>
        </w:rPr>
        <w:t>1</w:t>
      </w:r>
    </w:p>
    <w:p w:rsidR="003E52D4" w:rsidRDefault="00BE447A" w:rsidP="003A50CF">
      <w:pPr>
        <w:spacing w:before="0" w:after="0" w:line="312" w:lineRule="auto"/>
        <w:jc w:val="center"/>
        <w:rPr>
          <w:b/>
        </w:rPr>
      </w:pPr>
      <w:r>
        <w:rPr>
          <w:b/>
        </w:rPr>
        <w:t>-----</w:t>
      </w:r>
    </w:p>
    <w:p w:rsidR="00B87A50" w:rsidRPr="00B87A50" w:rsidRDefault="00B87A50" w:rsidP="003A50CF">
      <w:pPr>
        <w:spacing w:before="0" w:after="0" w:line="312" w:lineRule="auto"/>
        <w:jc w:val="center"/>
        <w:rPr>
          <w:b/>
          <w:sz w:val="22"/>
        </w:rPr>
      </w:pPr>
    </w:p>
    <w:p w:rsidR="00D64E45" w:rsidRPr="00270EEA" w:rsidRDefault="00D64E45" w:rsidP="003A50CF">
      <w:pPr>
        <w:pStyle w:val="Footer"/>
        <w:tabs>
          <w:tab w:val="clear" w:pos="4320"/>
          <w:tab w:val="clear" w:pos="8640"/>
        </w:tabs>
        <w:spacing w:before="0" w:after="0" w:line="312" w:lineRule="auto"/>
        <w:ind w:firstLine="0"/>
        <w:jc w:val="center"/>
        <w:rPr>
          <w:b/>
          <w:spacing w:val="-8"/>
          <w:szCs w:val="28"/>
        </w:rPr>
      </w:pPr>
      <w:r w:rsidRPr="00270EEA">
        <w:rPr>
          <w:b/>
          <w:spacing w:val="-8"/>
          <w:szCs w:val="28"/>
        </w:rPr>
        <w:t>Phần thứ nhất</w:t>
      </w:r>
    </w:p>
    <w:p w:rsidR="00D64E45" w:rsidRPr="00270EEA" w:rsidRDefault="00D64E45" w:rsidP="003A50CF">
      <w:pPr>
        <w:spacing w:before="0" w:after="0" w:line="312" w:lineRule="auto"/>
        <w:jc w:val="center"/>
        <w:rPr>
          <w:b/>
          <w:bCs/>
          <w:spacing w:val="-8"/>
          <w:szCs w:val="28"/>
        </w:rPr>
      </w:pPr>
      <w:r w:rsidRPr="00270EEA">
        <w:rPr>
          <w:b/>
          <w:bCs/>
          <w:spacing w:val="-8"/>
          <w:szCs w:val="28"/>
        </w:rPr>
        <w:t xml:space="preserve">KẾT QUẢ  THỰC HIỆN </w:t>
      </w:r>
      <w:r w:rsidR="005944C7" w:rsidRPr="00270EEA">
        <w:rPr>
          <w:b/>
          <w:bCs/>
          <w:spacing w:val="-8"/>
          <w:szCs w:val="28"/>
        </w:rPr>
        <w:t xml:space="preserve">NHIỆM VỤ </w:t>
      </w:r>
      <w:r w:rsidRPr="00270EEA">
        <w:rPr>
          <w:b/>
          <w:bCs/>
          <w:spacing w:val="-8"/>
          <w:szCs w:val="28"/>
        </w:rPr>
        <w:t xml:space="preserve">CÔNG TÁC </w:t>
      </w:r>
      <w:r w:rsidR="005944C7" w:rsidRPr="00270EEA">
        <w:rPr>
          <w:b/>
          <w:bCs/>
          <w:spacing w:val="-8"/>
          <w:szCs w:val="28"/>
        </w:rPr>
        <w:t>NĂM 2020</w:t>
      </w:r>
    </w:p>
    <w:p w:rsidR="00671964" w:rsidRPr="00270EEA" w:rsidRDefault="00671964" w:rsidP="003A50CF">
      <w:pPr>
        <w:spacing w:before="0" w:after="0" w:line="312" w:lineRule="auto"/>
        <w:jc w:val="center"/>
        <w:rPr>
          <w:b/>
          <w:bCs/>
          <w:spacing w:val="-8"/>
          <w:szCs w:val="28"/>
        </w:rPr>
      </w:pPr>
    </w:p>
    <w:p w:rsidR="008D5150" w:rsidRPr="00944B5F" w:rsidRDefault="005C0C1C" w:rsidP="003A50CF">
      <w:pPr>
        <w:spacing w:before="120" w:after="120" w:line="312" w:lineRule="auto"/>
        <w:ind w:firstLine="567"/>
        <w:rPr>
          <w:color w:val="000000" w:themeColor="text1"/>
          <w:szCs w:val="28"/>
          <w:lang w:val="nl-NL"/>
        </w:rPr>
      </w:pPr>
      <w:r w:rsidRPr="00944B5F">
        <w:rPr>
          <w:color w:val="000000" w:themeColor="text1"/>
          <w:szCs w:val="28"/>
          <w:lang w:val="nl-NL"/>
        </w:rPr>
        <w:t>N</w:t>
      </w:r>
      <w:r w:rsidR="00EA25CA" w:rsidRPr="00944B5F">
        <w:rPr>
          <w:color w:val="000000" w:themeColor="text1"/>
          <w:szCs w:val="28"/>
          <w:lang w:val="nl-NL"/>
        </w:rPr>
        <w:t>ăm 2020</w:t>
      </w:r>
      <w:r w:rsidR="004667DC" w:rsidRPr="00944B5F">
        <w:rPr>
          <w:color w:val="000000" w:themeColor="text1"/>
          <w:szCs w:val="28"/>
          <w:lang w:val="nl-NL"/>
        </w:rPr>
        <w:t xml:space="preserve"> là năm diễn ra nhiều sự kiện trọng đại củ</w:t>
      </w:r>
      <w:r w:rsidR="00404B2B" w:rsidRPr="00944B5F">
        <w:rPr>
          <w:color w:val="000000" w:themeColor="text1"/>
          <w:szCs w:val="28"/>
          <w:lang w:val="nl-NL"/>
        </w:rPr>
        <w:t>a đ</w:t>
      </w:r>
      <w:r w:rsidR="004667DC" w:rsidRPr="00944B5F">
        <w:rPr>
          <w:color w:val="000000" w:themeColor="text1"/>
          <w:szCs w:val="28"/>
          <w:lang w:val="nl-NL"/>
        </w:rPr>
        <w:t>ất nước</w:t>
      </w:r>
      <w:r w:rsidR="000B7163" w:rsidRPr="00944B5F">
        <w:rPr>
          <w:color w:val="000000" w:themeColor="text1"/>
          <w:szCs w:val="28"/>
          <w:lang w:val="nl-NL"/>
        </w:rPr>
        <w:t>: 90 năm n</w:t>
      </w:r>
      <w:r w:rsidR="00C13FE0" w:rsidRPr="00944B5F">
        <w:rPr>
          <w:color w:val="000000" w:themeColor="text1"/>
          <w:szCs w:val="28"/>
          <w:lang w:val="nl-NL"/>
        </w:rPr>
        <w:t>gày thành lập Đảng Cộng sản Việ</w:t>
      </w:r>
      <w:r w:rsidR="000B7163" w:rsidRPr="00944B5F">
        <w:rPr>
          <w:color w:val="000000" w:themeColor="text1"/>
          <w:szCs w:val="28"/>
          <w:lang w:val="nl-NL"/>
        </w:rPr>
        <w:t>t Nam,</w:t>
      </w:r>
      <w:r w:rsidR="0086366F">
        <w:rPr>
          <w:color w:val="000000" w:themeColor="text1"/>
          <w:szCs w:val="28"/>
          <w:lang w:val="nl-NL"/>
        </w:rPr>
        <w:t xml:space="preserve"> </w:t>
      </w:r>
      <w:r w:rsidR="00EC1FF3">
        <w:rPr>
          <w:color w:val="000000" w:themeColor="text1"/>
          <w:szCs w:val="28"/>
          <w:lang w:val="nl-NL"/>
        </w:rPr>
        <w:t xml:space="preserve">80 năm ngày thành lập Đảng bộ tỉnh Phú Thọ, </w:t>
      </w:r>
      <w:r w:rsidR="0086366F">
        <w:rPr>
          <w:color w:val="000000" w:themeColor="text1"/>
          <w:szCs w:val="28"/>
          <w:lang w:val="nl-NL"/>
        </w:rPr>
        <w:t>45 năm</w:t>
      </w:r>
      <w:r w:rsidR="000B7163" w:rsidRPr="00944B5F">
        <w:rPr>
          <w:color w:val="000000" w:themeColor="text1"/>
          <w:szCs w:val="28"/>
          <w:lang w:val="nl-NL"/>
        </w:rPr>
        <w:t xml:space="preserve"> </w:t>
      </w:r>
      <w:r w:rsidR="0086366F">
        <w:rPr>
          <w:color w:val="000000" w:themeColor="text1"/>
          <w:szCs w:val="28"/>
          <w:lang w:val="nl-NL"/>
        </w:rPr>
        <w:t xml:space="preserve">Ngày giải phóng hoàn toàn Miền Nam thống nhất đất nước, </w:t>
      </w:r>
      <w:r w:rsidR="000B7163" w:rsidRPr="00944B5F">
        <w:rPr>
          <w:color w:val="000000" w:themeColor="text1"/>
          <w:szCs w:val="28"/>
          <w:lang w:val="nl-NL"/>
        </w:rPr>
        <w:t>130 năm n</w:t>
      </w:r>
      <w:r w:rsidR="00C13FE0" w:rsidRPr="00944B5F">
        <w:rPr>
          <w:color w:val="000000" w:themeColor="text1"/>
          <w:szCs w:val="28"/>
          <w:lang w:val="nl-NL"/>
        </w:rPr>
        <w:t>gày sinh Chủ tịch Hồ</w:t>
      </w:r>
      <w:r w:rsidR="00FB0497" w:rsidRPr="00944B5F">
        <w:rPr>
          <w:color w:val="000000" w:themeColor="text1"/>
          <w:szCs w:val="28"/>
          <w:lang w:val="nl-NL"/>
        </w:rPr>
        <w:t xml:space="preserve"> Chí Minh, 75 năm C</w:t>
      </w:r>
      <w:r w:rsidR="00C13FE0" w:rsidRPr="00944B5F">
        <w:rPr>
          <w:color w:val="000000" w:themeColor="text1"/>
          <w:szCs w:val="28"/>
          <w:lang w:val="nl-NL"/>
        </w:rPr>
        <w:t>ách mạng tháng Tám và Quốc khánh 02/9...</w:t>
      </w:r>
      <w:r w:rsidR="000B7163" w:rsidRPr="00944B5F">
        <w:rPr>
          <w:color w:val="000000" w:themeColor="text1"/>
          <w:szCs w:val="28"/>
          <w:lang w:val="nl-NL"/>
        </w:rPr>
        <w:t>;</w:t>
      </w:r>
      <w:r w:rsidR="00C13FE0" w:rsidRPr="00944B5F">
        <w:rPr>
          <w:color w:val="000000" w:themeColor="text1"/>
          <w:szCs w:val="28"/>
          <w:lang w:val="nl-NL"/>
        </w:rPr>
        <w:t xml:space="preserve"> là năm</w:t>
      </w:r>
      <w:r w:rsidR="004667DC" w:rsidRPr="00944B5F">
        <w:rPr>
          <w:color w:val="000000" w:themeColor="text1"/>
          <w:szCs w:val="28"/>
          <w:lang w:val="nl-NL"/>
        </w:rPr>
        <w:t xml:space="preserve"> tổ chức thành công </w:t>
      </w:r>
      <w:r w:rsidR="00404B2B" w:rsidRPr="00944B5F">
        <w:rPr>
          <w:color w:val="000000" w:themeColor="text1"/>
          <w:szCs w:val="28"/>
          <w:lang w:val="nl-NL"/>
        </w:rPr>
        <w:t>đ</w:t>
      </w:r>
      <w:r w:rsidR="004667DC" w:rsidRPr="00944B5F">
        <w:rPr>
          <w:color w:val="000000" w:themeColor="text1"/>
          <w:szCs w:val="28"/>
          <w:lang w:val="nl-NL"/>
        </w:rPr>
        <w:t>ại hộ</w:t>
      </w:r>
      <w:r w:rsidR="000B7163" w:rsidRPr="00944B5F">
        <w:rPr>
          <w:color w:val="000000" w:themeColor="text1"/>
          <w:szCs w:val="28"/>
          <w:lang w:val="nl-NL"/>
        </w:rPr>
        <w:t>i đ</w:t>
      </w:r>
      <w:r w:rsidR="004667DC" w:rsidRPr="00944B5F">
        <w:rPr>
          <w:color w:val="000000" w:themeColor="text1"/>
          <w:szCs w:val="28"/>
          <w:lang w:val="nl-NL"/>
        </w:rPr>
        <w:t>ảng các cấp tiến tới Đại hội Đảng toàn quốc lần thứ XIII</w:t>
      </w:r>
      <w:r w:rsidR="00FB0497" w:rsidRPr="00944B5F">
        <w:rPr>
          <w:color w:val="000000" w:themeColor="text1"/>
          <w:szCs w:val="28"/>
          <w:lang w:val="nl-NL"/>
        </w:rPr>
        <w:t>;</w:t>
      </w:r>
      <w:r w:rsidR="00C13FE0" w:rsidRPr="00944B5F">
        <w:rPr>
          <w:color w:val="000000" w:themeColor="text1"/>
          <w:szCs w:val="28"/>
          <w:lang w:val="nl-NL"/>
        </w:rPr>
        <w:t xml:space="preserve"> vị thế, uy tín của Việt Nam</w:t>
      </w:r>
      <w:r w:rsidR="005134CE" w:rsidRPr="00944B5F">
        <w:rPr>
          <w:color w:val="000000" w:themeColor="text1"/>
          <w:szCs w:val="28"/>
          <w:lang w:val="nl-NL"/>
        </w:rPr>
        <w:t xml:space="preserve"> ngày càng </w:t>
      </w:r>
      <w:r w:rsidR="000B7163" w:rsidRPr="00944B5F">
        <w:rPr>
          <w:color w:val="000000" w:themeColor="text1"/>
          <w:szCs w:val="28"/>
          <w:lang w:val="nl-NL"/>
        </w:rPr>
        <w:t>được khẳng định</w:t>
      </w:r>
      <w:r w:rsidR="00FB0497" w:rsidRPr="00944B5F">
        <w:rPr>
          <w:color w:val="000000" w:themeColor="text1"/>
          <w:szCs w:val="28"/>
          <w:lang w:val="nl-NL"/>
        </w:rPr>
        <w:t>;</w:t>
      </w:r>
      <w:r w:rsidR="005134CE" w:rsidRPr="00944B5F">
        <w:rPr>
          <w:color w:val="000000" w:themeColor="text1"/>
          <w:szCs w:val="28"/>
          <w:lang w:val="nl-NL"/>
        </w:rPr>
        <w:t xml:space="preserve"> cán bộ, đảng viên, nhân dân đồng thuận</w:t>
      </w:r>
      <w:r w:rsidR="00FB0497" w:rsidRPr="00944B5F">
        <w:rPr>
          <w:color w:val="000000" w:themeColor="text1"/>
          <w:szCs w:val="28"/>
          <w:lang w:val="nl-NL"/>
        </w:rPr>
        <w:t>, tin tưởng vào sự lãnh đạo của Đảng, sự quản lý</w:t>
      </w:r>
      <w:r w:rsidR="008D5150" w:rsidRPr="00944B5F">
        <w:rPr>
          <w:color w:val="000000" w:themeColor="text1"/>
          <w:szCs w:val="28"/>
          <w:lang w:val="nl-NL"/>
        </w:rPr>
        <w:t>,</w:t>
      </w:r>
      <w:r w:rsidR="00FB0497" w:rsidRPr="00944B5F">
        <w:rPr>
          <w:color w:val="000000" w:themeColor="text1"/>
          <w:szCs w:val="28"/>
          <w:lang w:val="nl-NL"/>
        </w:rPr>
        <w:t xml:space="preserve"> điều hành của Nhà nước</w:t>
      </w:r>
      <w:r w:rsidR="005134CE" w:rsidRPr="00944B5F">
        <w:rPr>
          <w:color w:val="000000" w:themeColor="text1"/>
          <w:szCs w:val="28"/>
          <w:lang w:val="nl-NL"/>
        </w:rPr>
        <w:t xml:space="preserve">. </w:t>
      </w:r>
    </w:p>
    <w:p w:rsidR="00EA25CA" w:rsidRPr="00944B5F" w:rsidRDefault="005134CE" w:rsidP="003A50CF">
      <w:pPr>
        <w:spacing w:before="120" w:after="120" w:line="312" w:lineRule="auto"/>
        <w:ind w:firstLine="567"/>
        <w:rPr>
          <w:color w:val="000000" w:themeColor="text1"/>
          <w:szCs w:val="28"/>
          <w:lang w:val="nl-NL"/>
        </w:rPr>
      </w:pPr>
      <w:r w:rsidRPr="00944B5F">
        <w:rPr>
          <w:color w:val="000000" w:themeColor="text1"/>
          <w:szCs w:val="28"/>
          <w:lang w:val="nl-NL"/>
        </w:rPr>
        <w:t xml:space="preserve">Bên cạnh </w:t>
      </w:r>
      <w:r w:rsidR="008D5150" w:rsidRPr="00944B5F">
        <w:rPr>
          <w:color w:val="000000" w:themeColor="text1"/>
          <w:szCs w:val="28"/>
          <w:lang w:val="nl-NL"/>
        </w:rPr>
        <w:t>những thuận lợi cơ bản</w:t>
      </w:r>
      <w:r w:rsidRPr="00944B5F">
        <w:rPr>
          <w:color w:val="000000" w:themeColor="text1"/>
          <w:szCs w:val="28"/>
          <w:lang w:val="nl-NL"/>
        </w:rPr>
        <w:t xml:space="preserve">, </w:t>
      </w:r>
      <w:r w:rsidR="0088799F" w:rsidRPr="00944B5F">
        <w:rPr>
          <w:rFonts w:eastAsia="Calibri" w:cs="Times New Roman"/>
          <w:color w:val="000000" w:themeColor="text1"/>
          <w:szCs w:val="28"/>
          <w:lang w:val="es-ES"/>
        </w:rPr>
        <w:t>tình hình thế giới và khu vực có nhiều biến động</w:t>
      </w:r>
      <w:r w:rsidR="0010517F" w:rsidRPr="00944B5F">
        <w:rPr>
          <w:color w:val="000000" w:themeColor="text1"/>
          <w:szCs w:val="28"/>
          <w:lang w:val="nl-NL"/>
        </w:rPr>
        <w:t xml:space="preserve"> khó lường; </w:t>
      </w:r>
      <w:r w:rsidR="00EA25CA" w:rsidRPr="00944B5F">
        <w:rPr>
          <w:color w:val="000000" w:themeColor="text1"/>
          <w:szCs w:val="28"/>
          <w:lang w:val="nl-NL"/>
        </w:rPr>
        <w:t xml:space="preserve">căng thẳng </w:t>
      </w:r>
      <w:r w:rsidR="00EA25CA" w:rsidRPr="00944B5F">
        <w:rPr>
          <w:color w:val="000000" w:themeColor="text1"/>
          <w:szCs w:val="28"/>
          <w:lang w:val="es-ES"/>
        </w:rPr>
        <w:t>ở Biển Đông</w:t>
      </w:r>
      <w:r w:rsidR="00EA25CA" w:rsidRPr="00944B5F">
        <w:rPr>
          <w:color w:val="000000" w:themeColor="text1"/>
          <w:szCs w:val="28"/>
          <w:lang w:val="nl-NL"/>
        </w:rPr>
        <w:t xml:space="preserve">; chiến tranh thương mại </w:t>
      </w:r>
      <w:r w:rsidR="00F1710D" w:rsidRPr="00944B5F">
        <w:rPr>
          <w:color w:val="000000" w:themeColor="text1"/>
          <w:szCs w:val="28"/>
          <w:lang w:val="nl-NL"/>
        </w:rPr>
        <w:t xml:space="preserve">giữa </w:t>
      </w:r>
      <w:r w:rsidR="00EA25CA" w:rsidRPr="00944B5F">
        <w:rPr>
          <w:color w:val="000000" w:themeColor="text1"/>
          <w:szCs w:val="28"/>
          <w:lang w:val="nl-NL"/>
        </w:rPr>
        <w:t>các nước lớn; cạnh tranh địa chính trị ngày càng phức tạp</w:t>
      </w:r>
      <w:r w:rsidR="00EA25CA" w:rsidRPr="00944B5F">
        <w:rPr>
          <w:color w:val="000000" w:themeColor="text1"/>
          <w:szCs w:val="28"/>
          <w:lang w:val="es-ES"/>
        </w:rPr>
        <w:t xml:space="preserve">; </w:t>
      </w:r>
      <w:r w:rsidR="00EA25CA" w:rsidRPr="00944B5F">
        <w:rPr>
          <w:color w:val="000000" w:themeColor="text1"/>
          <w:szCs w:val="28"/>
        </w:rPr>
        <w:t>các thế lực thù địch, phản động tiếp tục tăng cường hoạt động chống phá Đảng, Nhà nước</w:t>
      </w:r>
      <w:r w:rsidR="00F1710D" w:rsidRPr="00944B5F">
        <w:rPr>
          <w:color w:val="000000" w:themeColor="text1"/>
          <w:szCs w:val="28"/>
        </w:rPr>
        <w:t xml:space="preserve"> ta</w:t>
      </w:r>
      <w:r w:rsidR="00EA25CA" w:rsidRPr="00944B5F">
        <w:rPr>
          <w:color w:val="000000" w:themeColor="text1"/>
          <w:szCs w:val="28"/>
        </w:rPr>
        <w:t xml:space="preserve">; </w:t>
      </w:r>
      <w:r w:rsidR="0010517F" w:rsidRPr="00944B5F">
        <w:rPr>
          <w:color w:val="000000" w:themeColor="text1"/>
          <w:szCs w:val="28"/>
        </w:rPr>
        <w:t xml:space="preserve">cùng với đó, tình hình </w:t>
      </w:r>
      <w:r w:rsidR="0010517F" w:rsidRPr="00944B5F">
        <w:rPr>
          <w:color w:val="000000" w:themeColor="text1"/>
          <w:szCs w:val="28"/>
          <w:lang w:val="nl-NL"/>
        </w:rPr>
        <w:t>biến đổi khí hậu,</w:t>
      </w:r>
      <w:r w:rsidR="0088799F" w:rsidRPr="00944B5F">
        <w:rPr>
          <w:color w:val="000000" w:themeColor="text1"/>
          <w:szCs w:val="28"/>
          <w:lang w:val="nl-NL"/>
        </w:rPr>
        <w:t xml:space="preserve"> thiên tai, hạn hán, lũ lụt,</w:t>
      </w:r>
      <w:r w:rsidR="0010517F" w:rsidRPr="00944B5F">
        <w:rPr>
          <w:color w:val="000000" w:themeColor="text1"/>
          <w:szCs w:val="28"/>
          <w:lang w:val="nl-NL"/>
        </w:rPr>
        <w:t xml:space="preserve"> ô nhiễm môi trường và đặc biệt là tác độ</w:t>
      </w:r>
      <w:r w:rsidR="0088799F" w:rsidRPr="00944B5F">
        <w:rPr>
          <w:color w:val="000000" w:themeColor="text1"/>
          <w:szCs w:val="28"/>
          <w:lang w:val="nl-NL"/>
        </w:rPr>
        <w:t xml:space="preserve">ng </w:t>
      </w:r>
      <w:r w:rsidR="0010517F" w:rsidRPr="00944B5F">
        <w:rPr>
          <w:color w:val="000000" w:themeColor="text1"/>
          <w:szCs w:val="28"/>
          <w:lang w:val="nl-NL"/>
        </w:rPr>
        <w:t>của đại dịch covid- 19 trên phạm vi toàn cầu</w:t>
      </w:r>
      <w:r w:rsidR="00EA25CA" w:rsidRPr="00944B5F">
        <w:rPr>
          <w:color w:val="000000" w:themeColor="text1"/>
          <w:szCs w:val="28"/>
        </w:rPr>
        <w:t>…</w:t>
      </w:r>
      <w:r w:rsidR="00EA25CA" w:rsidRPr="00944B5F">
        <w:rPr>
          <w:color w:val="000000" w:themeColor="text1"/>
          <w:szCs w:val="28"/>
          <w:lang w:val="nl-NL"/>
        </w:rPr>
        <w:t>ảnh hưởng không nhỏ đến tư tưởng, tâm trạng và đời sống</w:t>
      </w:r>
      <w:r w:rsidR="0022450A" w:rsidRPr="00944B5F">
        <w:rPr>
          <w:color w:val="000000" w:themeColor="text1"/>
          <w:szCs w:val="28"/>
          <w:lang w:val="nl-NL"/>
        </w:rPr>
        <w:t xml:space="preserve"> của nhân dân nói chung, </w:t>
      </w:r>
      <w:r w:rsidR="00EA25CA" w:rsidRPr="00944B5F">
        <w:rPr>
          <w:color w:val="000000" w:themeColor="text1"/>
          <w:szCs w:val="28"/>
          <w:lang w:val="nl-NL"/>
        </w:rPr>
        <w:t>cán bộ, đảng viên, công chức, viên chức và người lao động trong Khối</w:t>
      </w:r>
      <w:r w:rsidR="00FC4826" w:rsidRPr="00944B5F">
        <w:rPr>
          <w:color w:val="000000" w:themeColor="text1"/>
          <w:szCs w:val="28"/>
          <w:lang w:val="nl-NL"/>
        </w:rPr>
        <w:t xml:space="preserve"> nói riêng</w:t>
      </w:r>
      <w:r w:rsidR="00EA25CA" w:rsidRPr="00944B5F">
        <w:rPr>
          <w:color w:val="000000" w:themeColor="text1"/>
          <w:szCs w:val="28"/>
          <w:lang w:val="nl-NL"/>
        </w:rPr>
        <w:t>. Song, dưới sự lãnh đạo trực tiếp của Ban Thường vụ Tỉnh uỷ, sự phối hợp chặt chẽ của các ban Đảng, Văn phòng Tỉnh ủy; sự cố gắng nỗ lực của các chi bộ, đảng bộ cơ sở</w:t>
      </w:r>
      <w:r w:rsidR="00404B2B" w:rsidRPr="00944B5F">
        <w:rPr>
          <w:color w:val="000000" w:themeColor="text1"/>
          <w:szCs w:val="28"/>
          <w:lang w:val="nl-NL"/>
        </w:rPr>
        <w:t xml:space="preserve"> và cán bộ, đảng viên,</w:t>
      </w:r>
      <w:r w:rsidR="00EA25CA" w:rsidRPr="00944B5F">
        <w:rPr>
          <w:color w:val="000000" w:themeColor="text1"/>
          <w:szCs w:val="28"/>
          <w:lang w:val="nl-NL"/>
        </w:rPr>
        <w:t xml:space="preserve"> Ban Thường vụ Đảng uỷ Khối đã phát huy t</w:t>
      </w:r>
      <w:r w:rsidR="006E79F2" w:rsidRPr="00944B5F">
        <w:rPr>
          <w:color w:val="000000" w:themeColor="text1"/>
          <w:szCs w:val="28"/>
          <w:lang w:val="nl-NL"/>
        </w:rPr>
        <w:t>ruyền thống</w:t>
      </w:r>
      <w:r w:rsidR="00EA25CA" w:rsidRPr="00944B5F">
        <w:rPr>
          <w:color w:val="000000" w:themeColor="text1"/>
          <w:szCs w:val="28"/>
          <w:lang w:val="nl-NL"/>
        </w:rPr>
        <w:t xml:space="preserve"> đoàn kết, tập trung lãnh đạo, chỉ đạo thực hiện có hiệu quả các nộ</w:t>
      </w:r>
      <w:r w:rsidR="009A3895" w:rsidRPr="00944B5F">
        <w:rPr>
          <w:color w:val="000000" w:themeColor="text1"/>
          <w:szCs w:val="28"/>
          <w:lang w:val="nl-NL"/>
        </w:rPr>
        <w:t>i dung</w:t>
      </w:r>
      <w:r w:rsidR="00EA25CA" w:rsidRPr="00944B5F">
        <w:rPr>
          <w:color w:val="000000" w:themeColor="text1"/>
          <w:szCs w:val="28"/>
          <w:lang w:val="nl-NL"/>
        </w:rPr>
        <w:t xml:space="preserve"> chương trình công tác và đạt được những kết quả </w:t>
      </w:r>
      <w:r w:rsidR="006E79F2" w:rsidRPr="00944B5F">
        <w:rPr>
          <w:color w:val="000000" w:themeColor="text1"/>
          <w:szCs w:val="28"/>
          <w:lang w:val="nl-NL"/>
        </w:rPr>
        <w:t xml:space="preserve">quan trọng, khá toàn diện trên các lĩnh vực, </w:t>
      </w:r>
      <w:r w:rsidR="00EA25CA" w:rsidRPr="00944B5F">
        <w:rPr>
          <w:color w:val="000000" w:themeColor="text1"/>
          <w:szCs w:val="28"/>
          <w:lang w:val="nl-NL"/>
        </w:rPr>
        <w:t>cụ thể như sau:</w:t>
      </w:r>
    </w:p>
    <w:p w:rsidR="0042624E" w:rsidRPr="00580B11" w:rsidRDefault="002D3940" w:rsidP="003A50CF">
      <w:pPr>
        <w:spacing w:before="120" w:after="120" w:line="312" w:lineRule="auto"/>
        <w:ind w:firstLine="567"/>
        <w:rPr>
          <w:b/>
          <w:color w:val="000000"/>
          <w:szCs w:val="28"/>
          <w:lang w:val="nl-NL"/>
        </w:rPr>
      </w:pPr>
      <w:r w:rsidRPr="00580B11">
        <w:rPr>
          <w:rFonts w:eastAsia="Calibri" w:cs="Times New Roman"/>
          <w:b/>
          <w:color w:val="000000"/>
          <w:szCs w:val="28"/>
          <w:lang w:val="nl-NL"/>
        </w:rPr>
        <w:lastRenderedPageBreak/>
        <w:t>I.</w:t>
      </w:r>
      <w:r w:rsidR="00B87A50">
        <w:rPr>
          <w:rFonts w:eastAsia="Calibri" w:cs="Times New Roman"/>
          <w:b/>
          <w:color w:val="000000"/>
          <w:szCs w:val="28"/>
          <w:lang w:val="nl-NL"/>
        </w:rPr>
        <w:t xml:space="preserve"> </w:t>
      </w:r>
      <w:r w:rsidR="0042624E" w:rsidRPr="00580B11">
        <w:rPr>
          <w:rFonts w:eastAsia="Calibri" w:cs="Times New Roman"/>
          <w:b/>
          <w:color w:val="000000"/>
          <w:szCs w:val="28"/>
          <w:lang w:val="nl-NL"/>
        </w:rPr>
        <w:t>KẾT QUẢ THỰC HIỆN CÁC CHỈ TIÊU CHỦ YẾ</w:t>
      </w:r>
      <w:r w:rsidR="00B87A50">
        <w:rPr>
          <w:rFonts w:eastAsia="Calibri" w:cs="Times New Roman"/>
          <w:b/>
          <w:color w:val="000000"/>
          <w:szCs w:val="28"/>
          <w:lang w:val="nl-NL"/>
        </w:rPr>
        <w:t>U</w:t>
      </w:r>
    </w:p>
    <w:p w:rsidR="0089362A" w:rsidRDefault="0089362A" w:rsidP="003A50CF">
      <w:pPr>
        <w:spacing w:before="120" w:after="120" w:line="312" w:lineRule="auto"/>
        <w:ind w:firstLine="567"/>
        <w:rPr>
          <w:rFonts w:eastAsia="Calibri" w:cs="Times New Roman"/>
          <w:b/>
          <w:color w:val="000000"/>
          <w:szCs w:val="28"/>
          <w:lang w:val="nl-NL"/>
        </w:rPr>
      </w:pPr>
      <w:r w:rsidRPr="00580B11">
        <w:rPr>
          <w:rFonts w:eastAsia="Calibri" w:cs="Times New Roman"/>
          <w:b/>
          <w:color w:val="000000"/>
          <w:szCs w:val="28"/>
          <w:lang w:val="nl-NL"/>
        </w:rPr>
        <w:t>1</w:t>
      </w:r>
      <w:r w:rsidR="00B87A50">
        <w:rPr>
          <w:rFonts w:eastAsia="Calibri" w:cs="Times New Roman"/>
          <w:b/>
          <w:color w:val="000000"/>
          <w:szCs w:val="28"/>
          <w:lang w:val="nl-NL"/>
        </w:rPr>
        <w:t>. Công tác l</w:t>
      </w:r>
      <w:r w:rsidRPr="00580B11">
        <w:rPr>
          <w:rFonts w:eastAsia="Calibri" w:cs="Times New Roman"/>
          <w:b/>
          <w:color w:val="000000"/>
          <w:szCs w:val="28"/>
          <w:lang w:val="nl-NL"/>
        </w:rPr>
        <w:t>ãnh đạo thực hiện nhiệm vụ chính trị</w:t>
      </w:r>
      <w:r w:rsidR="00B87A50">
        <w:rPr>
          <w:rFonts w:eastAsia="Calibri" w:cs="Times New Roman"/>
          <w:b/>
          <w:color w:val="000000"/>
          <w:szCs w:val="28"/>
          <w:lang w:val="nl-NL"/>
        </w:rPr>
        <w:t xml:space="preserve"> </w:t>
      </w:r>
    </w:p>
    <w:p w:rsidR="00CA1215" w:rsidRPr="00580B11" w:rsidRDefault="00B87A50" w:rsidP="003A50CF">
      <w:pPr>
        <w:spacing w:before="120" w:after="120" w:line="312" w:lineRule="auto"/>
        <w:ind w:firstLine="567"/>
        <w:rPr>
          <w:b/>
          <w:szCs w:val="28"/>
          <w:lang w:val="nl-NL"/>
        </w:rPr>
      </w:pPr>
      <w:r>
        <w:rPr>
          <w:rFonts w:eastAsia="Calibri" w:cs="Times New Roman"/>
          <w:b/>
          <w:color w:val="000000"/>
          <w:szCs w:val="28"/>
          <w:lang w:val="nl-NL"/>
        </w:rPr>
        <w:t xml:space="preserve">- </w:t>
      </w:r>
      <w:r w:rsidR="004704D7">
        <w:rPr>
          <w:szCs w:val="28"/>
        </w:rPr>
        <w:t>Trên</w:t>
      </w:r>
      <w:r>
        <w:rPr>
          <w:szCs w:val="28"/>
        </w:rPr>
        <w:t xml:space="preserve"> </w:t>
      </w:r>
      <w:r w:rsidRPr="00580B11">
        <w:rPr>
          <w:szCs w:val="28"/>
          <w:lang w:val="nl-NL"/>
        </w:rPr>
        <w:t>90% c</w:t>
      </w:r>
      <w:r w:rsidRPr="00580B11">
        <w:rPr>
          <w:rFonts w:hint="eastAsia"/>
          <w:szCs w:val="28"/>
          <w:lang w:val="nl-NL"/>
        </w:rPr>
        <w:t>ơ</w:t>
      </w:r>
      <w:r w:rsidRPr="00580B11">
        <w:rPr>
          <w:szCs w:val="28"/>
          <w:lang w:val="nl-NL"/>
        </w:rPr>
        <w:t xml:space="preserve"> quan, </w:t>
      </w:r>
      <w:r w:rsidRPr="00580B11">
        <w:rPr>
          <w:rFonts w:hint="eastAsia"/>
          <w:szCs w:val="28"/>
          <w:lang w:val="nl-NL"/>
        </w:rPr>
        <w:t>đ</w:t>
      </w:r>
      <w:r w:rsidRPr="00580B11">
        <w:rPr>
          <w:szCs w:val="28"/>
          <w:lang w:val="nl-NL"/>
        </w:rPr>
        <w:t>ơn vị hoàn thành tốt nhiệm vụ chính trị</w:t>
      </w:r>
      <w:r>
        <w:rPr>
          <w:szCs w:val="28"/>
          <w:lang w:val="nl-NL"/>
        </w:rPr>
        <w:t xml:space="preserve"> </w:t>
      </w:r>
      <w:r w:rsidR="00D61F52">
        <w:rPr>
          <w:szCs w:val="28"/>
          <w:lang w:val="nl-NL"/>
        </w:rPr>
        <w:t>(</w:t>
      </w:r>
      <w:r>
        <w:rPr>
          <w:szCs w:val="28"/>
          <w:lang w:val="nl-NL"/>
        </w:rPr>
        <w:t>đ</w:t>
      </w:r>
      <w:r w:rsidR="00CA1215" w:rsidRPr="00580B11">
        <w:rPr>
          <w:szCs w:val="28"/>
          <w:lang w:val="nl-NL"/>
        </w:rPr>
        <w:t>ạt chỉ tiêu).</w:t>
      </w:r>
    </w:p>
    <w:p w:rsidR="0089362A" w:rsidRDefault="0089362A" w:rsidP="003A50CF">
      <w:pPr>
        <w:spacing w:before="120" w:after="120" w:line="312" w:lineRule="auto"/>
        <w:ind w:firstLine="567"/>
        <w:rPr>
          <w:rFonts w:eastAsia="Calibri" w:cs="Times New Roman"/>
          <w:b/>
          <w:color w:val="000000"/>
          <w:szCs w:val="28"/>
          <w:lang w:val="nl-NL"/>
        </w:rPr>
      </w:pPr>
      <w:r w:rsidRPr="00580B11">
        <w:rPr>
          <w:rFonts w:eastAsia="Calibri" w:cs="Times New Roman"/>
          <w:b/>
          <w:color w:val="000000"/>
          <w:szCs w:val="28"/>
          <w:lang w:val="nl-NL"/>
        </w:rPr>
        <w:t>2</w:t>
      </w:r>
      <w:r w:rsidR="00B87A50">
        <w:rPr>
          <w:rFonts w:eastAsia="Calibri" w:cs="Times New Roman"/>
          <w:b/>
          <w:color w:val="000000"/>
          <w:szCs w:val="28"/>
          <w:lang w:val="nl-NL"/>
        </w:rPr>
        <w:t>. C</w:t>
      </w:r>
      <w:r w:rsidRPr="00580B11">
        <w:rPr>
          <w:rFonts w:eastAsia="Calibri" w:cs="Times New Roman"/>
          <w:b/>
          <w:color w:val="000000"/>
          <w:szCs w:val="28"/>
          <w:lang w:val="nl-NL"/>
        </w:rPr>
        <w:t>ông tác xây dự</w:t>
      </w:r>
      <w:r w:rsidR="00B24FD1" w:rsidRPr="00580B11">
        <w:rPr>
          <w:rFonts w:eastAsia="Calibri" w:cs="Times New Roman"/>
          <w:b/>
          <w:color w:val="000000"/>
          <w:szCs w:val="28"/>
          <w:lang w:val="nl-NL"/>
        </w:rPr>
        <w:t>ng Đ</w:t>
      </w:r>
      <w:r w:rsidRPr="00580B11">
        <w:rPr>
          <w:rFonts w:eastAsia="Calibri" w:cs="Times New Roman"/>
          <w:b/>
          <w:color w:val="000000"/>
          <w:szCs w:val="28"/>
          <w:lang w:val="nl-NL"/>
        </w:rPr>
        <w:t>ả</w:t>
      </w:r>
      <w:r w:rsidR="00B87A50">
        <w:rPr>
          <w:rFonts w:eastAsia="Calibri" w:cs="Times New Roman"/>
          <w:b/>
          <w:color w:val="000000"/>
          <w:szCs w:val="28"/>
          <w:lang w:val="nl-NL"/>
        </w:rPr>
        <w:t>ng</w:t>
      </w:r>
    </w:p>
    <w:p w:rsidR="00D57385" w:rsidRPr="00580B11" w:rsidRDefault="00D57385" w:rsidP="003A50CF">
      <w:pPr>
        <w:spacing w:before="120" w:after="120" w:line="312" w:lineRule="auto"/>
        <w:ind w:firstLine="567"/>
        <w:rPr>
          <w:szCs w:val="28"/>
          <w:lang w:val="nl-NL"/>
        </w:rPr>
      </w:pPr>
      <w:r>
        <w:rPr>
          <w:szCs w:val="28"/>
          <w:lang w:val="nl-NL"/>
        </w:rPr>
        <w:t xml:space="preserve">- </w:t>
      </w:r>
      <w:r w:rsidR="00D45511">
        <w:rPr>
          <w:szCs w:val="28"/>
          <w:lang w:val="nl-NL"/>
        </w:rPr>
        <w:t>100</w:t>
      </w:r>
      <w:r w:rsidRPr="00580B11">
        <w:rPr>
          <w:szCs w:val="28"/>
          <w:lang w:val="nl-NL"/>
        </w:rPr>
        <w:t xml:space="preserve">% </w:t>
      </w:r>
      <w:r>
        <w:rPr>
          <w:szCs w:val="28"/>
          <w:lang w:val="nl-NL"/>
        </w:rPr>
        <w:t>tổ chức cơ sở</w:t>
      </w:r>
      <w:r w:rsidRPr="00580B11">
        <w:rPr>
          <w:szCs w:val="28"/>
          <w:lang w:val="nl-NL"/>
        </w:rPr>
        <w:t xml:space="preserve"> đảng </w:t>
      </w:r>
      <w:r w:rsidR="00EB1726">
        <w:rPr>
          <w:szCs w:val="28"/>
          <w:lang w:val="nl-NL"/>
        </w:rPr>
        <w:t xml:space="preserve">được </w:t>
      </w:r>
      <w:r w:rsidRPr="00580B11">
        <w:rPr>
          <w:szCs w:val="28"/>
          <w:lang w:val="nl-NL"/>
        </w:rPr>
        <w:t xml:space="preserve">xếp loại hoàn thành tốt nhiệm vụ, không có cơ sở </w:t>
      </w:r>
      <w:r>
        <w:rPr>
          <w:szCs w:val="28"/>
          <w:lang w:val="nl-NL"/>
        </w:rPr>
        <w:t>không hoàn thành nhiệm vụ</w:t>
      </w:r>
      <w:r w:rsidR="00855AF4">
        <w:rPr>
          <w:szCs w:val="28"/>
          <w:lang w:val="nl-NL"/>
        </w:rPr>
        <w:t xml:space="preserve"> (vượt chỉ tiêu)</w:t>
      </w:r>
      <w:r w:rsidRPr="00580B11">
        <w:rPr>
          <w:szCs w:val="28"/>
          <w:lang w:val="nl-NL"/>
        </w:rPr>
        <w:t xml:space="preserve">; 95% đảng viên </w:t>
      </w:r>
      <w:r w:rsidR="00DB1E4D">
        <w:rPr>
          <w:szCs w:val="28"/>
          <w:lang w:val="nl-NL"/>
        </w:rPr>
        <w:t xml:space="preserve">xếp loại </w:t>
      </w:r>
      <w:r w:rsidRPr="00580B11">
        <w:rPr>
          <w:szCs w:val="28"/>
          <w:lang w:val="nl-NL"/>
        </w:rPr>
        <w:t>hoàn thành tốt nhiệm vụ</w:t>
      </w:r>
      <w:r w:rsidR="00432022">
        <w:rPr>
          <w:szCs w:val="28"/>
          <w:lang w:val="nl-NL"/>
        </w:rPr>
        <w:t xml:space="preserve"> (đạt chỉ tiêu)</w:t>
      </w:r>
      <w:r w:rsidRPr="00580B11">
        <w:rPr>
          <w:szCs w:val="28"/>
          <w:lang w:val="nl-NL"/>
        </w:rPr>
        <w:t>.</w:t>
      </w:r>
    </w:p>
    <w:p w:rsidR="00CA1215" w:rsidRPr="00580B11" w:rsidRDefault="00CA1215" w:rsidP="003A50CF">
      <w:pPr>
        <w:spacing w:before="120" w:after="120" w:line="312" w:lineRule="auto"/>
        <w:ind w:firstLine="567"/>
        <w:rPr>
          <w:szCs w:val="28"/>
          <w:lang w:val="nl-NL"/>
        </w:rPr>
      </w:pPr>
      <w:r w:rsidRPr="00580B11">
        <w:rPr>
          <w:szCs w:val="28"/>
          <w:lang w:val="nl-NL"/>
        </w:rPr>
        <w:t>- Kết nạ</w:t>
      </w:r>
      <w:r w:rsidR="000C640D">
        <w:rPr>
          <w:szCs w:val="28"/>
          <w:lang w:val="nl-NL"/>
        </w:rPr>
        <w:t>p 1</w:t>
      </w:r>
      <w:r w:rsidR="003B2018">
        <w:rPr>
          <w:szCs w:val="28"/>
          <w:lang w:val="nl-NL"/>
        </w:rPr>
        <w:t>28</w:t>
      </w:r>
      <w:r w:rsidRPr="00580B11">
        <w:rPr>
          <w:szCs w:val="28"/>
          <w:lang w:val="nl-NL"/>
        </w:rPr>
        <w:t xml:space="preserve"> đảng viên mới (</w:t>
      </w:r>
      <w:r w:rsidR="00DB1E4D">
        <w:rPr>
          <w:szCs w:val="28"/>
          <w:lang w:val="nl-NL"/>
        </w:rPr>
        <w:t xml:space="preserve">vượt chỉ tiêu, </w:t>
      </w:r>
      <w:r w:rsidR="000C640D">
        <w:rPr>
          <w:szCs w:val="28"/>
          <w:lang w:val="nl-NL"/>
        </w:rPr>
        <w:t>chỉ tiêu</w:t>
      </w:r>
      <w:r w:rsidR="00757BC3">
        <w:rPr>
          <w:szCs w:val="28"/>
          <w:lang w:val="nl-NL"/>
        </w:rPr>
        <w:t>: kết nạp từ 60 – 80 đảng viên mới)</w:t>
      </w:r>
      <w:r w:rsidRPr="00580B11">
        <w:rPr>
          <w:szCs w:val="28"/>
          <w:lang w:val="nl-NL"/>
        </w:rPr>
        <w:t xml:space="preserve">. </w:t>
      </w:r>
    </w:p>
    <w:p w:rsidR="00CA1215" w:rsidRPr="00580B11" w:rsidRDefault="00CA1215" w:rsidP="003A50CF">
      <w:pPr>
        <w:spacing w:before="120" w:after="120" w:line="312" w:lineRule="auto"/>
        <w:ind w:firstLine="567"/>
        <w:rPr>
          <w:szCs w:val="28"/>
          <w:lang w:val="nl-NL"/>
        </w:rPr>
      </w:pPr>
      <w:r w:rsidRPr="00757BC3">
        <w:rPr>
          <w:szCs w:val="28"/>
          <w:lang w:val="nl-NL"/>
        </w:rPr>
        <w:t xml:space="preserve">- </w:t>
      </w:r>
      <w:r w:rsidR="00757BC3" w:rsidRPr="00757BC3">
        <w:rPr>
          <w:rFonts w:cs="Times New Roman"/>
          <w:bCs/>
          <w:szCs w:val="28"/>
        </w:rPr>
        <w:t>M</w:t>
      </w:r>
      <w:r w:rsidR="00757BC3" w:rsidRPr="00757BC3">
        <w:rPr>
          <w:rFonts w:eastAsia="Calibri" w:cs="Times New Roman"/>
          <w:bCs/>
          <w:szCs w:val="28"/>
        </w:rPr>
        <w:t xml:space="preserve">ở </w:t>
      </w:r>
      <w:r w:rsidR="00757BC3" w:rsidRPr="00757BC3">
        <w:rPr>
          <w:rFonts w:cs="Times New Roman"/>
          <w:bCs/>
          <w:szCs w:val="28"/>
        </w:rPr>
        <w:t>02 l</w:t>
      </w:r>
      <w:r w:rsidR="00757BC3" w:rsidRPr="00757BC3">
        <w:rPr>
          <w:rFonts w:eastAsia="Calibri" w:cs="Times New Roman"/>
          <w:bCs/>
          <w:szCs w:val="28"/>
        </w:rPr>
        <w:t xml:space="preserve">ớp bồi dưỡng lý luận chính trị </w:t>
      </w:r>
      <w:r w:rsidR="009E4966">
        <w:rPr>
          <w:rFonts w:eastAsia="Calibri" w:cs="Times New Roman"/>
          <w:bCs/>
          <w:szCs w:val="28"/>
        </w:rPr>
        <w:t xml:space="preserve">dành </w:t>
      </w:r>
      <w:r w:rsidR="00757BC3" w:rsidRPr="00757BC3">
        <w:rPr>
          <w:rFonts w:eastAsia="Calibri" w:cs="Times New Roman"/>
          <w:bCs/>
          <w:szCs w:val="28"/>
        </w:rPr>
        <w:t xml:space="preserve">cho đảng viên mới; 02 lớp bồi dưỡng </w:t>
      </w:r>
      <w:r w:rsidR="009E4966">
        <w:rPr>
          <w:rFonts w:eastAsia="Calibri" w:cs="Times New Roman"/>
          <w:bCs/>
          <w:szCs w:val="28"/>
        </w:rPr>
        <w:t xml:space="preserve">lý luận </w:t>
      </w:r>
      <w:r w:rsidR="00757BC3" w:rsidRPr="00757BC3">
        <w:rPr>
          <w:rFonts w:eastAsia="Calibri" w:cs="Times New Roman"/>
          <w:bCs/>
          <w:szCs w:val="28"/>
        </w:rPr>
        <w:t xml:space="preserve">chính trị dành cho đối tượng </w:t>
      </w:r>
      <w:r w:rsidR="00EB0378">
        <w:rPr>
          <w:rFonts w:eastAsia="Calibri" w:cs="Times New Roman"/>
          <w:bCs/>
          <w:szCs w:val="28"/>
        </w:rPr>
        <w:t xml:space="preserve">kết nạp </w:t>
      </w:r>
      <w:r w:rsidR="009E4966">
        <w:rPr>
          <w:rFonts w:eastAsia="Calibri" w:cs="Times New Roman"/>
          <w:bCs/>
          <w:szCs w:val="28"/>
        </w:rPr>
        <w:t>Đ</w:t>
      </w:r>
      <w:r w:rsidR="00757BC3" w:rsidRPr="00757BC3">
        <w:rPr>
          <w:rFonts w:eastAsia="Calibri" w:cs="Times New Roman"/>
          <w:bCs/>
          <w:szCs w:val="28"/>
        </w:rPr>
        <w:t xml:space="preserve">ảng, 01 lớp trung cấp lý luận chính trị </w:t>
      </w:r>
      <w:r w:rsidR="009E4966">
        <w:rPr>
          <w:rFonts w:eastAsia="Calibri" w:cs="Times New Roman"/>
          <w:bCs/>
          <w:szCs w:val="28"/>
        </w:rPr>
        <w:t xml:space="preserve">- </w:t>
      </w:r>
      <w:r w:rsidR="00757BC3" w:rsidRPr="00757BC3">
        <w:rPr>
          <w:rFonts w:eastAsia="Calibri" w:cs="Times New Roman"/>
          <w:bCs/>
          <w:szCs w:val="28"/>
        </w:rPr>
        <w:t>hành chính</w:t>
      </w:r>
      <w:r w:rsidR="009E4966">
        <w:rPr>
          <w:rFonts w:eastAsia="Calibri" w:cs="Times New Roman"/>
          <w:bCs/>
          <w:szCs w:val="28"/>
        </w:rPr>
        <w:t xml:space="preserve">, </w:t>
      </w:r>
      <w:r w:rsidR="009E4966" w:rsidRPr="00757BC3">
        <w:rPr>
          <w:rFonts w:eastAsia="Calibri" w:cs="Times New Roman"/>
          <w:bCs/>
          <w:szCs w:val="28"/>
        </w:rPr>
        <w:t>01 lớp quốc phòng - an ninh đối tượ</w:t>
      </w:r>
      <w:r w:rsidR="009E4966">
        <w:rPr>
          <w:rFonts w:eastAsia="Calibri" w:cs="Times New Roman"/>
          <w:bCs/>
          <w:szCs w:val="28"/>
        </w:rPr>
        <w:t>ng 4 (đạt chỉ tiêu)</w:t>
      </w:r>
      <w:r w:rsidR="00757BC3" w:rsidRPr="00757BC3">
        <w:rPr>
          <w:szCs w:val="28"/>
          <w:lang w:val="nl-NL"/>
        </w:rPr>
        <w:t>.</w:t>
      </w:r>
      <w:r w:rsidRPr="00580B11">
        <w:rPr>
          <w:szCs w:val="28"/>
          <w:lang w:val="nl-NL"/>
        </w:rPr>
        <w:t xml:space="preserve"> </w:t>
      </w:r>
    </w:p>
    <w:p w:rsidR="00B75B1D" w:rsidRDefault="000D3EDB" w:rsidP="003A50CF">
      <w:pPr>
        <w:pStyle w:val="BodyTextIndent2"/>
        <w:spacing w:before="120" w:after="120" w:line="312" w:lineRule="auto"/>
        <w:ind w:firstLine="567"/>
        <w:rPr>
          <w:b/>
          <w:color w:val="auto"/>
          <w:lang w:val="nl-NL"/>
        </w:rPr>
      </w:pPr>
      <w:r>
        <w:rPr>
          <w:b/>
          <w:color w:val="auto"/>
          <w:lang w:val="nl-NL"/>
        </w:rPr>
        <w:t>3. Kết quả xếp loại các đoàn thể cơ sở, đoàn thể</w:t>
      </w:r>
      <w:r w:rsidR="0050564A" w:rsidRPr="00580B11">
        <w:rPr>
          <w:b/>
          <w:color w:val="auto"/>
          <w:lang w:val="nl-NL"/>
        </w:rPr>
        <w:t xml:space="preserve"> Khối</w:t>
      </w:r>
    </w:p>
    <w:p w:rsidR="005F4BE0" w:rsidRPr="00580B11" w:rsidRDefault="005F4BE0" w:rsidP="003A50CF">
      <w:pPr>
        <w:pStyle w:val="BodyTextIndent2"/>
        <w:spacing w:before="120" w:after="120" w:line="312" w:lineRule="auto"/>
        <w:ind w:firstLine="567"/>
        <w:rPr>
          <w:color w:val="auto"/>
          <w:lang w:val="nl-NL"/>
        </w:rPr>
      </w:pPr>
      <w:r>
        <w:rPr>
          <w:color w:val="auto"/>
          <w:lang w:val="nl-NL"/>
        </w:rPr>
        <w:t xml:space="preserve">+ </w:t>
      </w:r>
      <w:r w:rsidR="00B95825">
        <w:rPr>
          <w:color w:val="auto"/>
          <w:lang w:val="nl-NL"/>
        </w:rPr>
        <w:t>96</w:t>
      </w:r>
      <w:r w:rsidRPr="00580B11">
        <w:rPr>
          <w:color w:val="auto"/>
          <w:lang w:val="nl-NL"/>
        </w:rPr>
        <w:t xml:space="preserve">% </w:t>
      </w:r>
      <w:r>
        <w:rPr>
          <w:color w:val="auto"/>
          <w:lang w:val="nl-NL"/>
        </w:rPr>
        <w:t>công đoàn cơ sở</w:t>
      </w:r>
      <w:r w:rsidRPr="00580B11">
        <w:rPr>
          <w:color w:val="auto"/>
          <w:lang w:val="nl-NL"/>
        </w:rPr>
        <w:t xml:space="preserve"> </w:t>
      </w:r>
      <w:r w:rsidR="00DB1E4D">
        <w:rPr>
          <w:color w:val="auto"/>
          <w:lang w:val="nl-NL"/>
        </w:rPr>
        <w:t xml:space="preserve">xếp loại </w:t>
      </w:r>
      <w:r w:rsidRPr="00580B11">
        <w:rPr>
          <w:color w:val="auto"/>
          <w:lang w:val="nl-NL"/>
        </w:rPr>
        <w:t>hoàn thành tốt nhiệm vụ</w:t>
      </w:r>
      <w:r w:rsidR="00EC58EC">
        <w:rPr>
          <w:color w:val="auto"/>
          <w:lang w:val="nl-NL"/>
        </w:rPr>
        <w:t xml:space="preserve"> (vượt chỉ tiêu)</w:t>
      </w:r>
      <w:r w:rsidRPr="00580B11">
        <w:rPr>
          <w:color w:val="auto"/>
          <w:lang w:val="nl-NL"/>
        </w:rPr>
        <w:t>; C</w:t>
      </w:r>
      <w:r>
        <w:rPr>
          <w:color w:val="auto"/>
          <w:lang w:val="nl-NL"/>
        </w:rPr>
        <w:t>ông đoàn Viên chức</w:t>
      </w:r>
      <w:r w:rsidRPr="00580B11">
        <w:rPr>
          <w:color w:val="auto"/>
          <w:lang w:val="nl-NL"/>
        </w:rPr>
        <w:t xml:space="preserve"> tỉnh hoàn thành </w:t>
      </w:r>
      <w:r w:rsidR="00B95825">
        <w:rPr>
          <w:color w:val="auto"/>
          <w:lang w:val="nl-NL"/>
        </w:rPr>
        <w:t>xuất sắc</w:t>
      </w:r>
      <w:r w:rsidRPr="00580B11">
        <w:rPr>
          <w:color w:val="auto"/>
          <w:lang w:val="nl-NL"/>
        </w:rPr>
        <w:t xml:space="preserve"> nhiệm vụ</w:t>
      </w:r>
      <w:r w:rsidR="0056518D">
        <w:rPr>
          <w:color w:val="auto"/>
          <w:lang w:val="nl-NL"/>
        </w:rPr>
        <w:t xml:space="preserve"> (</w:t>
      </w:r>
      <w:r w:rsidR="00B95825">
        <w:rPr>
          <w:color w:val="auto"/>
          <w:lang w:val="nl-NL"/>
        </w:rPr>
        <w:t>vượt</w:t>
      </w:r>
      <w:r w:rsidR="0056518D">
        <w:rPr>
          <w:color w:val="auto"/>
          <w:lang w:val="nl-NL"/>
        </w:rPr>
        <w:t xml:space="preserve"> chỉ tiêu)</w:t>
      </w:r>
      <w:r w:rsidRPr="00580B11">
        <w:rPr>
          <w:color w:val="auto"/>
          <w:lang w:val="nl-NL"/>
        </w:rPr>
        <w:t xml:space="preserve">. </w:t>
      </w:r>
    </w:p>
    <w:p w:rsidR="005F4BE0" w:rsidRPr="00580B11" w:rsidRDefault="005F4BE0" w:rsidP="003A50CF">
      <w:pPr>
        <w:pStyle w:val="BodyTextIndent2"/>
        <w:spacing w:before="120" w:after="120" w:line="312" w:lineRule="auto"/>
        <w:ind w:firstLine="567"/>
        <w:rPr>
          <w:bCs/>
          <w:color w:val="auto"/>
          <w:lang w:val="nl-NL"/>
        </w:rPr>
      </w:pPr>
      <w:r>
        <w:rPr>
          <w:color w:val="auto"/>
          <w:lang w:val="nl-NL"/>
        </w:rPr>
        <w:t xml:space="preserve">+ </w:t>
      </w:r>
      <w:r w:rsidR="00E133D8">
        <w:rPr>
          <w:color w:val="auto"/>
          <w:lang w:val="nl-NL"/>
        </w:rPr>
        <w:t>100</w:t>
      </w:r>
      <w:r w:rsidRPr="00580B11">
        <w:rPr>
          <w:bCs/>
          <w:color w:val="auto"/>
          <w:lang w:val="nl-NL"/>
        </w:rPr>
        <w:t xml:space="preserve">% cơ sở đoàn hoàn thành </w:t>
      </w:r>
      <w:r w:rsidR="001D15DA">
        <w:rPr>
          <w:bCs/>
          <w:color w:val="auto"/>
          <w:lang w:val="nl-NL"/>
        </w:rPr>
        <w:t xml:space="preserve">tốt nhiệm vụ </w:t>
      </w:r>
      <w:r w:rsidR="00E133D8">
        <w:rPr>
          <w:color w:val="auto"/>
          <w:lang w:val="nl-NL"/>
        </w:rPr>
        <w:t>(</w:t>
      </w:r>
      <w:r w:rsidR="008A530C">
        <w:rPr>
          <w:color w:val="auto"/>
          <w:lang w:val="nl-NL"/>
        </w:rPr>
        <w:t xml:space="preserve">vượt </w:t>
      </w:r>
      <w:r w:rsidR="00E133D8">
        <w:rPr>
          <w:color w:val="auto"/>
          <w:lang w:val="nl-NL"/>
        </w:rPr>
        <w:t>chỉ tiêu</w:t>
      </w:r>
      <w:r w:rsidR="00747C14">
        <w:rPr>
          <w:color w:val="auto"/>
          <w:lang w:val="nl-NL"/>
        </w:rPr>
        <w:t>)</w:t>
      </w:r>
      <w:r w:rsidRPr="00580B11">
        <w:rPr>
          <w:bCs/>
          <w:color w:val="auto"/>
          <w:lang w:val="nl-NL"/>
        </w:rPr>
        <w:t>; Đoàn Thanh niên Khối hoàn thành xuất sắc nhiệm vụ</w:t>
      </w:r>
      <w:r w:rsidR="00E133D8">
        <w:rPr>
          <w:bCs/>
          <w:color w:val="auto"/>
          <w:lang w:val="nl-NL"/>
        </w:rPr>
        <w:t xml:space="preserve"> (đạt chỉ tiêu)</w:t>
      </w:r>
      <w:r w:rsidRPr="00580B11">
        <w:rPr>
          <w:bCs/>
          <w:color w:val="auto"/>
          <w:lang w:val="nl-NL"/>
        </w:rPr>
        <w:t xml:space="preserve">. </w:t>
      </w:r>
    </w:p>
    <w:p w:rsidR="005F4BE0" w:rsidRPr="00580B11" w:rsidRDefault="00EB1726" w:rsidP="003A50CF">
      <w:pPr>
        <w:spacing w:before="120" w:after="120" w:line="312" w:lineRule="auto"/>
        <w:ind w:firstLine="567"/>
        <w:rPr>
          <w:szCs w:val="28"/>
          <w:lang w:val="nl-NL"/>
        </w:rPr>
      </w:pPr>
      <w:r>
        <w:rPr>
          <w:szCs w:val="28"/>
          <w:lang w:val="nl-NL"/>
        </w:rPr>
        <w:t>+</w:t>
      </w:r>
      <w:r w:rsidR="009F255F">
        <w:rPr>
          <w:szCs w:val="28"/>
          <w:lang w:val="nl-NL"/>
        </w:rPr>
        <w:t xml:space="preserve"> </w:t>
      </w:r>
      <w:r w:rsidR="009F255F">
        <w:t>100% h</w:t>
      </w:r>
      <w:r w:rsidR="009F255F" w:rsidRPr="00B54101">
        <w:t xml:space="preserve">ội </w:t>
      </w:r>
      <w:r w:rsidR="007515B7">
        <w:t xml:space="preserve">cựu chiến binh </w:t>
      </w:r>
      <w:r w:rsidR="009F255F" w:rsidRPr="00B54101">
        <w:t>cơ sở xếp loạ</w:t>
      </w:r>
      <w:r w:rsidR="009F255F">
        <w:t>i hoàn thành tốt nhiệm vụ</w:t>
      </w:r>
      <w:r w:rsidR="00D01E5F">
        <w:rPr>
          <w:szCs w:val="28"/>
          <w:lang w:val="nl-NL"/>
        </w:rPr>
        <w:t xml:space="preserve"> </w:t>
      </w:r>
      <w:r w:rsidR="009F255F">
        <w:rPr>
          <w:szCs w:val="28"/>
          <w:lang w:val="nl-NL"/>
        </w:rPr>
        <w:t>(vượt chỉ tiêu)</w:t>
      </w:r>
      <w:r w:rsidR="005F4BE0" w:rsidRPr="00580B11">
        <w:rPr>
          <w:szCs w:val="28"/>
          <w:lang w:val="nl-NL"/>
        </w:rPr>
        <w:t>; Hội Cựu chiến binh Khối hoàn thành xuất sắc nhiệm vụ</w:t>
      </w:r>
      <w:r w:rsidR="004E4126">
        <w:rPr>
          <w:szCs w:val="28"/>
          <w:lang w:val="nl-NL"/>
        </w:rPr>
        <w:t xml:space="preserve"> (đạt chỉ tiêu)</w:t>
      </w:r>
      <w:r w:rsidR="005F4BE0" w:rsidRPr="00580B11">
        <w:rPr>
          <w:szCs w:val="28"/>
          <w:lang w:val="nl-NL"/>
        </w:rPr>
        <w:t>.</w:t>
      </w:r>
    </w:p>
    <w:p w:rsidR="00355701" w:rsidRDefault="00355701" w:rsidP="003A50CF">
      <w:pPr>
        <w:spacing w:before="120" w:after="120" w:line="312" w:lineRule="auto"/>
        <w:ind w:firstLine="567"/>
        <w:rPr>
          <w:rFonts w:ascii="Times New Roman Bold" w:hAnsi="Times New Roman Bold"/>
          <w:b/>
          <w:szCs w:val="28"/>
          <w:lang w:val="nl-NL"/>
        </w:rPr>
      </w:pPr>
      <w:r w:rsidRPr="00580B11">
        <w:rPr>
          <w:rFonts w:ascii="Times New Roman Bold" w:hAnsi="Times New Roman Bold"/>
          <w:b/>
          <w:szCs w:val="28"/>
          <w:lang w:val="nl-NL"/>
        </w:rPr>
        <w:t>II. KẾT QUẢ CÔNG TÁC LÃNH ĐẠO THỰC HIỆN NHIỆM VỤ CHÍNH TRỊ</w:t>
      </w:r>
    </w:p>
    <w:p w:rsidR="003D5DBB" w:rsidRPr="00457B0E" w:rsidRDefault="003D5DBB" w:rsidP="003A50CF">
      <w:pPr>
        <w:pStyle w:val="BodyTextIndent2"/>
        <w:spacing w:before="120" w:after="120" w:line="312" w:lineRule="auto"/>
        <w:ind w:firstLine="567"/>
        <w:rPr>
          <w:color w:val="auto"/>
          <w:lang w:val="nl-NL"/>
        </w:rPr>
      </w:pPr>
      <w:r w:rsidRPr="00457B0E">
        <w:rPr>
          <w:color w:val="auto"/>
          <w:lang w:val="nl-NL"/>
        </w:rPr>
        <w:t>Ban Thường vụ Đảng ủy Khối</w:t>
      </w:r>
      <w:r>
        <w:rPr>
          <w:color w:val="auto"/>
          <w:lang w:val="nl-NL"/>
        </w:rPr>
        <w:t xml:space="preserve"> đã chỉ đạo cấp ủy </w:t>
      </w:r>
      <w:r w:rsidR="00C1289D">
        <w:rPr>
          <w:color w:val="auto"/>
          <w:lang w:val="nl-NL"/>
        </w:rPr>
        <w:t>cơ sở</w:t>
      </w:r>
      <w:r>
        <w:rPr>
          <w:color w:val="auto"/>
          <w:lang w:val="nl-NL"/>
        </w:rPr>
        <w:t xml:space="preserve"> lãnh đạo cơ quan, đoàn thể,</w:t>
      </w:r>
      <w:r w:rsidRPr="00457B0E">
        <w:rPr>
          <w:color w:val="auto"/>
          <w:lang w:val="nl-NL"/>
        </w:rPr>
        <w:t xml:space="preserve"> cán bộ, đảng viên, công chức, viên chức </w:t>
      </w:r>
      <w:r>
        <w:rPr>
          <w:color w:val="auto"/>
          <w:lang w:val="nl-NL"/>
        </w:rPr>
        <w:t xml:space="preserve">tích cực </w:t>
      </w:r>
      <w:r w:rsidRPr="00457B0E">
        <w:rPr>
          <w:color w:val="auto"/>
          <w:lang w:val="nl-NL"/>
        </w:rPr>
        <w:t xml:space="preserve">tham mưu giúp Tỉnh ủy, HĐND, UBND tỉnh lãnh đạo, chỉ đạo triển khai thực hiện tốt các </w:t>
      </w:r>
      <w:r w:rsidRPr="00580B11">
        <w:rPr>
          <w:lang w:val="nl-NL"/>
        </w:rPr>
        <w:t>chủ trương, chính sách, giải pháp phát triển kinh tế - xã hội</w:t>
      </w:r>
      <w:r>
        <w:rPr>
          <w:lang w:val="nl-NL"/>
        </w:rPr>
        <w:t xml:space="preserve">; </w:t>
      </w:r>
      <w:r w:rsidRPr="00457B0E">
        <w:rPr>
          <w:color w:val="auto"/>
          <w:lang w:val="fr-FR"/>
        </w:rPr>
        <w:t>bảo đảm quốc phòng, an ninh</w:t>
      </w:r>
      <w:r>
        <w:rPr>
          <w:color w:val="auto"/>
          <w:lang w:val="fr-FR"/>
        </w:rPr>
        <w:t>; xây dựng Đảng và hệ thống chính trị</w:t>
      </w:r>
      <w:r w:rsidRPr="00457B0E">
        <w:rPr>
          <w:color w:val="auto"/>
          <w:lang w:val="fr-FR"/>
        </w:rPr>
        <w:t xml:space="preserve"> trên địa bàn tỉnh</w:t>
      </w:r>
      <w:r>
        <w:rPr>
          <w:color w:val="auto"/>
          <w:lang w:val="fr-FR"/>
        </w:rPr>
        <w:t xml:space="preserve"> vững mạnh</w:t>
      </w:r>
      <w:r w:rsidR="00087207">
        <w:rPr>
          <w:color w:val="auto"/>
          <w:lang w:val="fr-FR"/>
        </w:rPr>
        <w:t xml:space="preserve">; </w:t>
      </w:r>
      <w:r w:rsidR="00665B45">
        <w:rPr>
          <w:color w:val="auto"/>
          <w:lang w:val="fr-FR"/>
        </w:rPr>
        <w:t xml:space="preserve">góp phần, </w:t>
      </w:r>
      <w:r w:rsidR="00087207">
        <w:rPr>
          <w:color w:val="auto"/>
          <w:lang w:val="fr-FR"/>
        </w:rPr>
        <w:t xml:space="preserve">hoàn thành các chỉ tiêu Nghị quyết Đại hội Đảng bộ tỉnh lần thứ XVIII </w:t>
      </w:r>
      <w:r w:rsidR="00D6785C">
        <w:rPr>
          <w:color w:val="auto"/>
          <w:lang w:val="fr-FR"/>
        </w:rPr>
        <w:t xml:space="preserve">đã </w:t>
      </w:r>
      <w:r w:rsidR="00087207">
        <w:rPr>
          <w:color w:val="auto"/>
          <w:lang w:val="fr-FR"/>
        </w:rPr>
        <w:t>đề ra</w:t>
      </w:r>
      <w:r w:rsidR="009A3895">
        <w:rPr>
          <w:color w:val="auto"/>
          <w:lang w:val="fr-FR"/>
        </w:rPr>
        <w:t>, đưa Phú Thọ đứng trong tốp đầu về trình độ phát triển của vùng trung du và miền núi</w:t>
      </w:r>
      <w:r w:rsidR="00082828">
        <w:rPr>
          <w:color w:val="auto"/>
          <w:lang w:val="fr-FR"/>
        </w:rPr>
        <w:t xml:space="preserve"> phía Bắc</w:t>
      </w:r>
      <w:r w:rsidRPr="00457B0E">
        <w:rPr>
          <w:color w:val="auto"/>
          <w:lang w:val="fr-FR"/>
        </w:rPr>
        <w:t xml:space="preserve">. </w:t>
      </w:r>
    </w:p>
    <w:p w:rsidR="00FB6D28" w:rsidRDefault="00B375B3" w:rsidP="003A50CF">
      <w:pPr>
        <w:pStyle w:val="BodyTextIndent2"/>
        <w:spacing w:before="120" w:after="120" w:line="312" w:lineRule="auto"/>
        <w:ind w:firstLine="567"/>
        <w:rPr>
          <w:lang w:val="nl-NL"/>
        </w:rPr>
      </w:pPr>
      <w:r w:rsidRPr="00457B0E">
        <w:rPr>
          <w:i/>
          <w:lang w:val="nl-NL"/>
        </w:rPr>
        <w:t xml:space="preserve">Các chi bộ, đảng bộ khối cơ quan đảng, Mặt trận Tổ quốc và đoàn thể </w:t>
      </w:r>
      <w:r w:rsidRPr="00457B0E">
        <w:rPr>
          <w:lang w:val="nl-NL"/>
        </w:rPr>
        <w:t xml:space="preserve">đã chủ động tham mưu giúp Tỉnh ủy lãnh đạo, chỉ đạo </w:t>
      </w:r>
      <w:r>
        <w:rPr>
          <w:lang w:val="nl-NL"/>
        </w:rPr>
        <w:t>tổ chức thành công đại hộ</w:t>
      </w:r>
      <w:r w:rsidR="00F1244F">
        <w:rPr>
          <w:lang w:val="nl-NL"/>
        </w:rPr>
        <w:t>i</w:t>
      </w:r>
      <w:r>
        <w:rPr>
          <w:lang w:val="nl-NL"/>
        </w:rPr>
        <w:t xml:space="preserve"> Đảng </w:t>
      </w:r>
      <w:r>
        <w:rPr>
          <w:lang w:val="nl-NL"/>
        </w:rPr>
        <w:lastRenderedPageBreak/>
        <w:t>các cấp</w:t>
      </w:r>
      <w:r w:rsidR="00F1244F">
        <w:rPr>
          <w:lang w:val="nl-NL"/>
        </w:rPr>
        <w:t xml:space="preserve"> và </w:t>
      </w:r>
      <w:r w:rsidRPr="00457B0E">
        <w:rPr>
          <w:lang w:val="nl-NL"/>
        </w:rPr>
        <w:t>Đại hội Đảng bộ tỉnh lần thứ XIX, nhiệm kỳ 2020 – 2025</w:t>
      </w:r>
      <w:r w:rsidR="00F1244F">
        <w:rPr>
          <w:lang w:val="nl-NL"/>
        </w:rPr>
        <w:t xml:space="preserve">; </w:t>
      </w:r>
      <w:r w:rsidR="000911C1">
        <w:rPr>
          <w:lang w:val="nl-NL"/>
        </w:rPr>
        <w:t xml:space="preserve">tham mưu </w:t>
      </w:r>
      <w:r w:rsidR="000911C1" w:rsidRPr="00792367">
        <w:rPr>
          <w:lang w:val="nl-NL"/>
        </w:rPr>
        <w:t xml:space="preserve">thực hiện tốt công tác </w:t>
      </w:r>
      <w:r w:rsidR="000911C1">
        <w:rPr>
          <w:lang w:val="nl-NL"/>
        </w:rPr>
        <w:t>tổ chức xây dựng đảng</w:t>
      </w:r>
      <w:r w:rsidR="00233B3F">
        <w:rPr>
          <w:lang w:val="nl-NL"/>
        </w:rPr>
        <w:t>, sắp xếp tổ chức bộ máy, nâng cao hiệu lực, hiệu quả hoạt động của hệ thống chính trị</w:t>
      </w:r>
      <w:r w:rsidR="000911C1" w:rsidRPr="00792367">
        <w:rPr>
          <w:lang w:val="nl-NL"/>
        </w:rPr>
        <w:t xml:space="preserve">; thực hiện có hiệu quả công </w:t>
      </w:r>
      <w:r w:rsidR="000911C1">
        <w:rPr>
          <w:lang w:val="nl-NL"/>
        </w:rPr>
        <w:t>tác tuyê</w:t>
      </w:r>
      <w:r w:rsidR="00953FB6">
        <w:rPr>
          <w:lang w:val="nl-NL"/>
        </w:rPr>
        <w:t>n truyền, giáo dục truyền thống;</w:t>
      </w:r>
      <w:r w:rsidR="000911C1" w:rsidRPr="00792367">
        <w:rPr>
          <w:lang w:val="nl-NL"/>
        </w:rPr>
        <w:t xml:space="preserve"> chỉ đạo học tập chuyên đề năm 2020</w:t>
      </w:r>
      <w:r w:rsidR="00953FB6">
        <w:rPr>
          <w:lang w:val="nl-NL"/>
        </w:rPr>
        <w:t xml:space="preserve"> và</w:t>
      </w:r>
      <w:r w:rsidR="000911C1">
        <w:rPr>
          <w:lang w:val="nl-NL"/>
        </w:rPr>
        <w:t xml:space="preserve"> sơ kết 04 năm thực hiện Chỉ thị 05-CT/TW của Bộ Chính trị</w:t>
      </w:r>
      <w:r w:rsidR="00C70FCE">
        <w:rPr>
          <w:lang w:val="nl-NL"/>
        </w:rPr>
        <w:t xml:space="preserve"> về đẩy mạnh học tập và làm theo tư tưởng, đạo đức, phong cách Hồ Chí Minh</w:t>
      </w:r>
      <w:r w:rsidR="00953FB6">
        <w:rPr>
          <w:lang w:val="nl-NL"/>
        </w:rPr>
        <w:t>;</w:t>
      </w:r>
      <w:r w:rsidR="004B6187">
        <w:rPr>
          <w:lang w:val="nl-NL"/>
        </w:rPr>
        <w:t xml:space="preserve"> tăng cường đấu tranh, phản bác thông tin, quan điểm sai trái, phản động của các thế lực thù địch, cơ hội chính trị; </w:t>
      </w:r>
      <w:r w:rsidR="001F5A49">
        <w:rPr>
          <w:lang w:val="nl-NL"/>
        </w:rPr>
        <w:t xml:space="preserve"> biểu dương, khen thưởng các tập thể, cá nhân điển hình dân vận khéo giai đoạn 2016 - 2020</w:t>
      </w:r>
      <w:r w:rsidR="00233B3F">
        <w:rPr>
          <w:lang w:val="nl-NL"/>
        </w:rPr>
        <w:t>;</w:t>
      </w:r>
      <w:r w:rsidR="001F5A49">
        <w:rPr>
          <w:lang w:val="nl-NL"/>
        </w:rPr>
        <w:t xml:space="preserve"> </w:t>
      </w:r>
      <w:r w:rsidR="00953FB6">
        <w:rPr>
          <w:lang w:val="nl-NL"/>
        </w:rPr>
        <w:t>triển khai thực hiện có hiệu quả các phong trào thi đua yêu nước, các cuộc vận động xã hội</w:t>
      </w:r>
      <w:r w:rsidR="00E53FA4">
        <w:rPr>
          <w:lang w:val="nl-NL"/>
        </w:rPr>
        <w:t xml:space="preserve">; </w:t>
      </w:r>
      <w:r w:rsidR="00F77266">
        <w:rPr>
          <w:lang w:val="nl-NL"/>
        </w:rPr>
        <w:t xml:space="preserve">hoàn thành các cuộc kiểm tra, giám </w:t>
      </w:r>
      <w:r w:rsidR="00A03282">
        <w:rPr>
          <w:lang w:val="nl-NL"/>
        </w:rPr>
        <w:t>sát theo chương trình, kế hoạch. T</w:t>
      </w:r>
      <w:r w:rsidRPr="00457B0E">
        <w:rPr>
          <w:lang w:val="nl-NL"/>
        </w:rPr>
        <w:t xml:space="preserve">riển khai thực hiện </w:t>
      </w:r>
      <w:r w:rsidR="00A03282">
        <w:rPr>
          <w:lang w:val="nl-NL"/>
        </w:rPr>
        <w:t xml:space="preserve">có hiệu quả </w:t>
      </w:r>
      <w:r w:rsidRPr="00457B0E">
        <w:rPr>
          <w:lang w:val="nl-NL"/>
        </w:rPr>
        <w:t>các cuộc vận động xã hội,</w:t>
      </w:r>
      <w:r w:rsidR="000911C1">
        <w:rPr>
          <w:lang w:val="nl-NL"/>
        </w:rPr>
        <w:t xml:space="preserve"> nhân đạo, từ thiện, các</w:t>
      </w:r>
      <w:r w:rsidRPr="00457B0E">
        <w:rPr>
          <w:lang w:val="nl-NL"/>
        </w:rPr>
        <w:t xml:space="preserve"> phong trào thi đua</w:t>
      </w:r>
      <w:r w:rsidR="00A03282">
        <w:rPr>
          <w:lang w:val="nl-NL"/>
        </w:rPr>
        <w:t xml:space="preserve"> yêu nước</w:t>
      </w:r>
      <w:r w:rsidR="00FB6D28">
        <w:rPr>
          <w:lang w:val="nl-NL"/>
        </w:rPr>
        <w:t>;</w:t>
      </w:r>
      <w:r w:rsidR="00A03282">
        <w:rPr>
          <w:lang w:val="nl-NL"/>
        </w:rPr>
        <w:t xml:space="preserve"> </w:t>
      </w:r>
      <w:r w:rsidR="00FB6D28">
        <w:rPr>
          <w:lang w:val="nl-NL"/>
        </w:rPr>
        <w:t xml:space="preserve">tăng cường </w:t>
      </w:r>
      <w:r w:rsidRPr="00457B0E">
        <w:rPr>
          <w:lang w:val="nl-NL"/>
        </w:rPr>
        <w:t>giám sát việc chấp hành các quy định của pháp luật, việc thực hiện các chế độ, chính sách</w:t>
      </w:r>
      <w:r w:rsidR="00D9277F">
        <w:rPr>
          <w:lang w:val="nl-NL"/>
        </w:rPr>
        <w:t>...</w:t>
      </w:r>
      <w:r w:rsidRPr="00457B0E">
        <w:rPr>
          <w:lang w:val="nl-NL"/>
        </w:rPr>
        <w:t xml:space="preserve"> </w:t>
      </w:r>
    </w:p>
    <w:p w:rsidR="00D9277F" w:rsidRPr="00457B0E" w:rsidRDefault="00D9277F" w:rsidP="003A50CF">
      <w:pPr>
        <w:pStyle w:val="BodyTextIndent2"/>
        <w:spacing w:before="120" w:after="120" w:line="312" w:lineRule="auto"/>
        <w:ind w:firstLine="567"/>
        <w:rPr>
          <w:color w:val="auto"/>
          <w:lang w:val="fr-FR"/>
        </w:rPr>
      </w:pPr>
      <w:r w:rsidRPr="00457B0E">
        <w:rPr>
          <w:i/>
          <w:color w:val="auto"/>
          <w:lang w:val="nl-NL"/>
        </w:rPr>
        <w:t xml:space="preserve">Các chi bộ, đảng bộ khối cơ quan nhà nước và </w:t>
      </w:r>
      <w:r w:rsidR="0031693A">
        <w:rPr>
          <w:i/>
          <w:color w:val="auto"/>
          <w:lang w:val="nl-NL"/>
        </w:rPr>
        <w:t xml:space="preserve">nội chính </w:t>
      </w:r>
      <w:r w:rsidR="0031693A" w:rsidRPr="0031693A">
        <w:rPr>
          <w:color w:val="auto"/>
          <w:lang w:val="nl-NL"/>
        </w:rPr>
        <w:t>đã</w:t>
      </w:r>
      <w:r w:rsidRPr="00457B0E">
        <w:rPr>
          <w:color w:val="auto"/>
          <w:lang w:val="pt-BR"/>
        </w:rPr>
        <w:t xml:space="preserve"> tham mưu chỉ đạo</w:t>
      </w:r>
      <w:r w:rsidR="00EE4098">
        <w:rPr>
          <w:color w:val="auto"/>
          <w:lang w:val="pt-BR"/>
        </w:rPr>
        <w:t xml:space="preserve"> </w:t>
      </w:r>
      <w:r w:rsidR="00EE4098" w:rsidRPr="00457B0E">
        <w:rPr>
          <w:color w:val="auto"/>
          <w:lang w:val="pt-BR"/>
        </w:rPr>
        <w:t>thực hiện tốt mục tiêu kép, thúc đẩy phát triển sản xuất, kinh doanh</w:t>
      </w:r>
      <w:r w:rsidR="00EE4098">
        <w:rPr>
          <w:color w:val="auto"/>
          <w:lang w:val="pt-BR"/>
        </w:rPr>
        <w:t>,</w:t>
      </w:r>
      <w:r w:rsidR="00EE4098" w:rsidRPr="00457B0E">
        <w:rPr>
          <w:color w:val="auto"/>
          <w:lang w:val="pt-BR"/>
        </w:rPr>
        <w:t xml:space="preserve"> chủ động</w:t>
      </w:r>
      <w:r w:rsidR="00EE4098">
        <w:rPr>
          <w:color w:val="auto"/>
          <w:lang w:val="pt-BR"/>
        </w:rPr>
        <w:t xml:space="preserve"> </w:t>
      </w:r>
      <w:r w:rsidR="00EE4098" w:rsidRPr="00457B0E">
        <w:rPr>
          <w:color w:val="auto"/>
          <w:lang w:val="pt-BR"/>
        </w:rPr>
        <w:t>phòng, chống dịch bệnh covid-19</w:t>
      </w:r>
      <w:r w:rsidR="00EE4098">
        <w:rPr>
          <w:color w:val="auto"/>
          <w:lang w:val="pt-BR"/>
        </w:rPr>
        <w:t>;</w:t>
      </w:r>
      <w:r w:rsidRPr="00457B0E">
        <w:rPr>
          <w:color w:val="auto"/>
          <w:lang w:val="pt-BR"/>
        </w:rPr>
        <w:t xml:space="preserve"> </w:t>
      </w:r>
      <w:r w:rsidRPr="00457B0E">
        <w:rPr>
          <w:color w:val="auto"/>
          <w:lang w:val="fr-FR"/>
        </w:rPr>
        <w:t xml:space="preserve">đẩy mạnh xây dựng chính quyền điện tử, </w:t>
      </w:r>
      <w:r w:rsidR="00B4036F">
        <w:rPr>
          <w:color w:val="auto"/>
          <w:lang w:val="fr-FR"/>
        </w:rPr>
        <w:t>phát huy hiệu quả Trung tâm phục vụ hành chính công</w:t>
      </w:r>
      <w:r>
        <w:rPr>
          <w:color w:val="auto"/>
          <w:lang w:val="pt-BR"/>
        </w:rPr>
        <w:t xml:space="preserve">. </w:t>
      </w:r>
      <w:r w:rsidRPr="00457B0E">
        <w:rPr>
          <w:color w:val="auto"/>
          <w:lang w:val="pt-BR"/>
        </w:rPr>
        <w:t xml:space="preserve">Tiếp tục </w:t>
      </w:r>
      <w:r w:rsidR="0052116F">
        <w:rPr>
          <w:color w:val="auto"/>
          <w:lang w:val="fr-FR"/>
        </w:rPr>
        <w:t xml:space="preserve">cải thiện mạnh mẽ môi trường đầu tư kinh doanh, chuyển dịch cơ cấu kinh tế; </w:t>
      </w:r>
      <w:r w:rsidR="0052116F" w:rsidRPr="00457B0E">
        <w:rPr>
          <w:color w:val="auto"/>
          <w:lang w:val="pt-BR"/>
        </w:rPr>
        <w:t>t</w:t>
      </w:r>
      <w:r w:rsidR="0052116F" w:rsidRPr="00457B0E">
        <w:rPr>
          <w:color w:val="auto"/>
          <w:lang w:val="fr-FR"/>
        </w:rPr>
        <w:t>riển khai thực hiện các giải pháp phát triển nông nghiệp, nông thôn</w:t>
      </w:r>
      <w:r w:rsidR="00EE4098">
        <w:rPr>
          <w:color w:val="auto"/>
          <w:lang w:val="fr-FR"/>
        </w:rPr>
        <w:t>, tích cực triển khai các giải pháp để thu hồi, nhận bàn giao đất nông lâm trường phục vụ phát triển kinh tế xã hội địa phương</w:t>
      </w:r>
      <w:r w:rsidR="0052116F" w:rsidRPr="00457B0E">
        <w:rPr>
          <w:color w:val="auto"/>
          <w:lang w:val="fr-FR"/>
        </w:rPr>
        <w:t xml:space="preserve">; </w:t>
      </w:r>
      <w:r w:rsidR="0052116F">
        <w:rPr>
          <w:color w:val="auto"/>
          <w:lang w:val="fr-FR"/>
        </w:rPr>
        <w:t xml:space="preserve">tăng cường </w:t>
      </w:r>
      <w:r w:rsidRPr="00457B0E">
        <w:rPr>
          <w:color w:val="auto"/>
          <w:lang w:val="fr-FR"/>
        </w:rPr>
        <w:t>thu hút</w:t>
      </w:r>
      <w:r w:rsidR="00B4036F">
        <w:rPr>
          <w:color w:val="auto"/>
          <w:lang w:val="fr-FR"/>
        </w:rPr>
        <w:t xml:space="preserve"> </w:t>
      </w:r>
      <w:r w:rsidR="0052116F">
        <w:rPr>
          <w:color w:val="auto"/>
          <w:lang w:val="fr-FR"/>
        </w:rPr>
        <w:t xml:space="preserve">nguồn lực </w:t>
      </w:r>
      <w:r w:rsidR="00B4036F">
        <w:rPr>
          <w:color w:val="auto"/>
          <w:lang w:val="fr-FR"/>
        </w:rPr>
        <w:t>đầu tư kết cấu hạ tầng then chốt</w:t>
      </w:r>
      <w:r w:rsidRPr="00457B0E">
        <w:rPr>
          <w:color w:val="auto"/>
          <w:lang w:val="fr-FR"/>
        </w:rPr>
        <w:t xml:space="preserve">; hoàn thành xây dựng hệ thống thông tin, công khai quy hoạch sử dụng đất, đánh giá hiện trạng môi trường; chú trọng quản lý chất lượng công trình, thực hiện hiệu quả các phương án, kế hoạch bảo đảm an toàn giao thông. </w:t>
      </w:r>
      <w:r w:rsidR="00993918">
        <w:rPr>
          <w:color w:val="auto"/>
          <w:lang w:val="fr-FR"/>
        </w:rPr>
        <w:t>Từng bước p</w:t>
      </w:r>
      <w:r w:rsidR="00700677">
        <w:rPr>
          <w:color w:val="auto"/>
          <w:lang w:val="fr-FR"/>
        </w:rPr>
        <w:t xml:space="preserve">hát triển dịch vụ, </w:t>
      </w:r>
      <w:r w:rsidRPr="00457B0E">
        <w:rPr>
          <w:color w:val="auto"/>
          <w:lang w:val="fr-FR"/>
        </w:rPr>
        <w:t>thương mại</w:t>
      </w:r>
      <w:r w:rsidR="00993918">
        <w:rPr>
          <w:color w:val="auto"/>
          <w:lang w:val="fr-FR"/>
        </w:rPr>
        <w:t xml:space="preserve"> theo hướng chuyên nghiệp, hiệu quả</w:t>
      </w:r>
      <w:r w:rsidRPr="00457B0E">
        <w:rPr>
          <w:color w:val="auto"/>
          <w:lang w:val="fr-FR"/>
        </w:rPr>
        <w:t xml:space="preserve">. Quản lý chặt chẽ thu, chi ngân sách nhà nước, </w:t>
      </w:r>
      <w:r w:rsidRPr="00457B0E">
        <w:rPr>
          <w:lang w:val="fr-FR"/>
        </w:rPr>
        <w:t xml:space="preserve">đẩy mạnh </w:t>
      </w:r>
      <w:r w:rsidRPr="00457B0E">
        <w:rPr>
          <w:rStyle w:val="Strong"/>
          <w:b w:val="0"/>
          <w:shd w:val="clear" w:color="auto" w:fill="FFFFFF"/>
          <w:lang w:val="nl-NL"/>
        </w:rPr>
        <w:t>giải ngân vốn đầu tư công</w:t>
      </w:r>
      <w:r w:rsidRPr="00457B0E">
        <w:rPr>
          <w:color w:val="auto"/>
          <w:lang w:val="fr-FR"/>
        </w:rPr>
        <w:t xml:space="preserve">; điều hành hoạt động tiền tệ, tín dụng, ngân hàng bảo đảm </w:t>
      </w:r>
      <w:r w:rsidRPr="00457B0E">
        <w:rPr>
          <w:lang w:val="fr-FR"/>
        </w:rPr>
        <w:t>an toàn, hiệu quả</w:t>
      </w:r>
      <w:r w:rsidRPr="00457B0E">
        <w:rPr>
          <w:color w:val="auto"/>
          <w:lang w:val="fr-FR"/>
        </w:rPr>
        <w:t xml:space="preserve">. </w:t>
      </w:r>
    </w:p>
    <w:p w:rsidR="00D9277F" w:rsidRPr="0014369E" w:rsidRDefault="00496933" w:rsidP="003A50CF">
      <w:pPr>
        <w:pStyle w:val="BodyTextIndent2"/>
        <w:spacing w:before="120" w:after="120" w:line="312" w:lineRule="auto"/>
        <w:ind w:firstLine="567"/>
        <w:rPr>
          <w:lang w:val="fr-FR"/>
        </w:rPr>
      </w:pPr>
      <w:r>
        <w:rPr>
          <w:lang w:val="fr-FR"/>
        </w:rPr>
        <w:t>Các ho</w:t>
      </w:r>
      <w:r w:rsidR="003347A6">
        <w:rPr>
          <w:lang w:val="fr-FR"/>
        </w:rPr>
        <w:t>ạt động văn hóa, xã hội được quan tâm và đạt kết quả tích cực</w:t>
      </w:r>
      <w:r w:rsidR="00547E19">
        <w:rPr>
          <w:lang w:val="fr-FR"/>
        </w:rPr>
        <w:t>. D</w:t>
      </w:r>
      <w:r w:rsidR="00A71F7E">
        <w:rPr>
          <w:lang w:val="fr-FR"/>
        </w:rPr>
        <w:t xml:space="preserve">i sản văn hóa truyền thống </w:t>
      </w:r>
      <w:r w:rsidR="00547E19">
        <w:rPr>
          <w:lang w:val="fr-FR"/>
        </w:rPr>
        <w:t xml:space="preserve">tiếp tục </w:t>
      </w:r>
      <w:r w:rsidR="00A71F7E">
        <w:rPr>
          <w:lang w:val="fr-FR"/>
        </w:rPr>
        <w:t>được bảo tồn, phát huy</w:t>
      </w:r>
      <w:r w:rsidR="00CC600E">
        <w:rPr>
          <w:lang w:val="fr-FR"/>
        </w:rPr>
        <w:t>; các thiết chế văn hóa,</w:t>
      </w:r>
      <w:r w:rsidR="00A71F7E">
        <w:rPr>
          <w:lang w:val="fr-FR"/>
        </w:rPr>
        <w:t xml:space="preserve"> phong trào </w:t>
      </w:r>
      <w:r w:rsidR="00A71F7E" w:rsidRPr="00457B0E">
        <w:rPr>
          <w:lang w:val="nl-NL"/>
        </w:rPr>
        <w:t>xây dựng đời sống văn hóa</w:t>
      </w:r>
      <w:r w:rsidR="00A71F7E">
        <w:rPr>
          <w:lang w:val="nl-NL"/>
        </w:rPr>
        <w:t xml:space="preserve"> mới được </w:t>
      </w:r>
      <w:r w:rsidR="00CC600E">
        <w:rPr>
          <w:lang w:val="nl-NL"/>
        </w:rPr>
        <w:t>chú trọng.</w:t>
      </w:r>
      <w:r w:rsidR="00496BE3">
        <w:rPr>
          <w:lang w:val="nl-NL"/>
        </w:rPr>
        <w:t xml:space="preserve"> Hệ thống y tế không ngừng được củng cố, phát triển, đáp ứng nhu cầu</w:t>
      </w:r>
      <w:r w:rsidR="0014369E">
        <w:rPr>
          <w:lang w:val="nl-NL"/>
        </w:rPr>
        <w:t xml:space="preserve"> bảo vệ, chăm sóc sức khỏe nhân dân. </w:t>
      </w:r>
      <w:r w:rsidR="001C32C3">
        <w:rPr>
          <w:lang w:val="nl-NL"/>
        </w:rPr>
        <w:t>K</w:t>
      </w:r>
      <w:r w:rsidR="0014369E">
        <w:rPr>
          <w:lang w:val="fr-FR"/>
        </w:rPr>
        <w:t>ịp thời c</w:t>
      </w:r>
      <w:r w:rsidR="00D9277F" w:rsidRPr="00457B0E">
        <w:rPr>
          <w:spacing w:val="-6"/>
          <w:lang w:val="pt-BR"/>
        </w:rPr>
        <w:t xml:space="preserve">hỉ đạo thực hiện chương trình giáo dục phổ thông mới; tổ chức kỳ thi trung học phổ thông quốc gia bảo đảm an toàn, nghiêm túc; hoàn thành kế hoạch tuyển sinh </w:t>
      </w:r>
      <w:r w:rsidR="00D9277F" w:rsidRPr="00457B0E">
        <w:rPr>
          <w:spacing w:val="-6"/>
          <w:lang w:val="pt-BR"/>
        </w:rPr>
        <w:lastRenderedPageBreak/>
        <w:t xml:space="preserve">đầu cấp năm học 2020 - 2021. </w:t>
      </w:r>
      <w:r w:rsidR="004F2149">
        <w:rPr>
          <w:spacing w:val="-6"/>
          <w:lang w:val="pt-BR"/>
        </w:rPr>
        <w:t xml:space="preserve">Công tác </w:t>
      </w:r>
      <w:r w:rsidR="00D9277F" w:rsidRPr="00457B0E">
        <w:rPr>
          <w:spacing w:val="-6"/>
          <w:lang w:val="pt-BR"/>
        </w:rPr>
        <w:t xml:space="preserve">giải </w:t>
      </w:r>
      <w:r w:rsidR="004F2149">
        <w:rPr>
          <w:spacing w:val="-6"/>
          <w:lang w:val="pt-BR"/>
        </w:rPr>
        <w:t xml:space="preserve">quyết </w:t>
      </w:r>
      <w:r w:rsidR="00D9277F" w:rsidRPr="00457B0E">
        <w:rPr>
          <w:spacing w:val="-6"/>
          <w:lang w:val="pt-BR"/>
        </w:rPr>
        <w:t>việc làm</w:t>
      </w:r>
      <w:r w:rsidR="004F2149">
        <w:rPr>
          <w:spacing w:val="-6"/>
          <w:lang w:val="pt-BR"/>
        </w:rPr>
        <w:t xml:space="preserve">, </w:t>
      </w:r>
      <w:r w:rsidR="004F2149" w:rsidRPr="00457B0E">
        <w:rPr>
          <w:spacing w:val="-6"/>
          <w:lang w:val="pt-BR"/>
        </w:rPr>
        <w:t>bảo đảm an sinh xã hội</w:t>
      </w:r>
      <w:r w:rsidR="004F2149">
        <w:rPr>
          <w:spacing w:val="-6"/>
          <w:lang w:val="pt-BR"/>
        </w:rPr>
        <w:t>, công tác dân tộc, tôn giáo đạt kết quả tích cực</w:t>
      </w:r>
      <w:r w:rsidR="00D9277F" w:rsidRPr="00457B0E">
        <w:rPr>
          <w:spacing w:val="-6"/>
          <w:lang w:val="pt-BR"/>
        </w:rPr>
        <w:t>.</w:t>
      </w:r>
    </w:p>
    <w:p w:rsidR="00D9277F" w:rsidRPr="00457B0E" w:rsidRDefault="00D9277F" w:rsidP="003A50CF">
      <w:pPr>
        <w:pStyle w:val="BodyTextIndent2"/>
        <w:spacing w:before="120" w:after="120" w:line="312" w:lineRule="auto"/>
        <w:ind w:firstLine="567"/>
        <w:rPr>
          <w:color w:val="auto"/>
          <w:lang w:val="fr-FR"/>
        </w:rPr>
      </w:pPr>
      <w:r w:rsidRPr="00457B0E">
        <w:rPr>
          <w:color w:val="auto"/>
          <w:lang w:val="fr-FR"/>
        </w:rPr>
        <w:t>T</w:t>
      </w:r>
      <w:r w:rsidR="002772B6">
        <w:rPr>
          <w:color w:val="auto"/>
          <w:lang w:val="fr-FR"/>
        </w:rPr>
        <w:t xml:space="preserve">iếp tục tham mưu </w:t>
      </w:r>
      <w:r w:rsidR="00EE6B59">
        <w:rPr>
          <w:color w:val="auto"/>
          <w:lang w:val="fr-FR"/>
        </w:rPr>
        <w:t>đẩy mạnh cải cách tư pháp, nâng cao năng lực, hiệu quả công tác quản lý và tổ chức thi hành pháp luật</w:t>
      </w:r>
      <w:r w:rsidR="00984D7C">
        <w:rPr>
          <w:color w:val="auto"/>
          <w:lang w:val="fr-FR"/>
        </w:rPr>
        <w:t xml:space="preserve">; chú trọng </w:t>
      </w:r>
      <w:r w:rsidR="002772B6">
        <w:rPr>
          <w:color w:val="auto"/>
          <w:lang w:val="fr-FR"/>
        </w:rPr>
        <w:t>t</w:t>
      </w:r>
      <w:r w:rsidR="002772B6" w:rsidRPr="00457B0E">
        <w:rPr>
          <w:color w:val="auto"/>
          <w:lang w:val="fr-FR"/>
        </w:rPr>
        <w:t xml:space="preserve">hẩm định, rà </w:t>
      </w:r>
      <w:r w:rsidR="00984D7C">
        <w:rPr>
          <w:color w:val="auto"/>
          <w:lang w:val="fr-FR"/>
        </w:rPr>
        <w:t>soát văn bản quy phạm pháp luật, trợ giúp pháp lý</w:t>
      </w:r>
      <w:r w:rsidRPr="00457B0E">
        <w:rPr>
          <w:color w:val="auto"/>
          <w:lang w:val="fr-FR"/>
        </w:rPr>
        <w:t xml:space="preserve">. Chủ động nắm bắt tình hình an ninh chính trị phục vụ đại hội Đảng các cấp. </w:t>
      </w:r>
      <w:r w:rsidRPr="00457B0E">
        <w:rPr>
          <w:lang w:val="nl-NL"/>
        </w:rPr>
        <w:t xml:space="preserve">Nâng cao chất lượng công tác tiếp công dân, </w:t>
      </w:r>
      <w:r w:rsidR="00984D7C">
        <w:rPr>
          <w:lang w:val="nl-NL"/>
        </w:rPr>
        <w:t xml:space="preserve">công tác </w:t>
      </w:r>
      <w:r w:rsidRPr="00457B0E">
        <w:rPr>
          <w:lang w:val="nl-NL"/>
        </w:rPr>
        <w:t xml:space="preserve">thanh tra, kiểm tra, giải quyết khiếu nại, tố cáo. </w:t>
      </w:r>
      <w:r w:rsidR="005949EC">
        <w:rPr>
          <w:lang w:val="nl-NL"/>
        </w:rPr>
        <w:t>Tiếp tục thực hiện tốt nhiệm vụ thực hành quyền công tố và kiểm sát hoạt động tư pháp, công tác xét xử thi hành án hình sự, dân sự</w:t>
      </w:r>
      <w:r w:rsidRPr="00457B0E">
        <w:rPr>
          <w:lang w:val="nl-NL"/>
        </w:rPr>
        <w:t>...</w:t>
      </w:r>
    </w:p>
    <w:p w:rsidR="00443898" w:rsidRPr="008A6417" w:rsidRDefault="00B64D07" w:rsidP="003A50CF">
      <w:pPr>
        <w:pStyle w:val="BodyTextIndent3"/>
        <w:spacing w:before="120" w:line="312" w:lineRule="auto"/>
        <w:ind w:firstLine="567"/>
        <w:rPr>
          <w:szCs w:val="28"/>
          <w:lang w:val="nl-NL"/>
        </w:rPr>
      </w:pPr>
      <w:r w:rsidRPr="00457B0E">
        <w:rPr>
          <w:i/>
          <w:szCs w:val="28"/>
          <w:lang w:val="nl-NL"/>
        </w:rPr>
        <w:t xml:space="preserve">Các chi bộ, đảng bộ khối đơn vị sự nghiệp </w:t>
      </w:r>
      <w:r w:rsidRPr="00457B0E">
        <w:rPr>
          <w:szCs w:val="28"/>
        </w:rPr>
        <w:t xml:space="preserve">tiếp tục </w:t>
      </w:r>
      <w:r w:rsidR="008B1D21" w:rsidRPr="00457B0E">
        <w:rPr>
          <w:szCs w:val="28"/>
          <w:lang w:val="nl-NL"/>
        </w:rPr>
        <w:t xml:space="preserve">lãnh đạo </w:t>
      </w:r>
      <w:r w:rsidRPr="00457B0E">
        <w:rPr>
          <w:szCs w:val="28"/>
        </w:rPr>
        <w:t>nâng cao chất lượng các ấn phẩm, tác phẩm báo chí, văn học, nghệ thuật, chương trình phát sóng phát thanh, truyền hình</w:t>
      </w:r>
      <w:r w:rsidR="008B1D21">
        <w:rPr>
          <w:szCs w:val="28"/>
        </w:rPr>
        <w:t>…</w:t>
      </w:r>
      <w:r w:rsidR="004A3B27">
        <w:rPr>
          <w:szCs w:val="28"/>
        </w:rPr>
        <w:t>đ</w:t>
      </w:r>
      <w:r w:rsidR="008B1D21">
        <w:rPr>
          <w:szCs w:val="28"/>
        </w:rPr>
        <w:t>ẩy mạnh t</w:t>
      </w:r>
      <w:r w:rsidRPr="00457B0E">
        <w:rPr>
          <w:szCs w:val="28"/>
          <w:lang w:val="nl-NL"/>
        </w:rPr>
        <w:t xml:space="preserve">uyên truyền </w:t>
      </w:r>
      <w:r>
        <w:rPr>
          <w:szCs w:val="28"/>
          <w:lang w:val="nl-NL"/>
        </w:rPr>
        <w:t xml:space="preserve">các sự kiện </w:t>
      </w:r>
      <w:r w:rsidR="00463E83">
        <w:rPr>
          <w:szCs w:val="28"/>
          <w:lang w:val="nl-NL"/>
        </w:rPr>
        <w:t>chính trị</w:t>
      </w:r>
      <w:r w:rsidR="008B1D21">
        <w:rPr>
          <w:szCs w:val="28"/>
          <w:lang w:val="nl-NL"/>
        </w:rPr>
        <w:t xml:space="preserve">, trọng tâm là </w:t>
      </w:r>
      <w:r w:rsidRPr="00457B0E">
        <w:rPr>
          <w:szCs w:val="28"/>
          <w:lang w:val="nl-NL"/>
        </w:rPr>
        <w:t xml:space="preserve">đại hội Đảng các cấp, </w:t>
      </w:r>
      <w:r w:rsidR="0058438B">
        <w:rPr>
          <w:szCs w:val="28"/>
          <w:lang w:val="nl-NL"/>
        </w:rPr>
        <w:t xml:space="preserve">Đại hội Đảng bộ tỉnh Phú Thọ lần thứ XIX, nhiệm kỳ 2020 - 2025, </w:t>
      </w:r>
      <w:r w:rsidRPr="00457B0E">
        <w:rPr>
          <w:szCs w:val="28"/>
          <w:lang w:val="nl-NL"/>
        </w:rPr>
        <w:t xml:space="preserve">tiến tới Đại hội đại biểu toàn quốc lần thứ XIII của Đảng... </w:t>
      </w:r>
      <w:r w:rsidR="00D05DF1">
        <w:rPr>
          <w:szCs w:val="28"/>
          <w:lang w:val="fr-FR"/>
        </w:rPr>
        <w:t>Đổi mới</w:t>
      </w:r>
      <w:r w:rsidRPr="00457B0E">
        <w:rPr>
          <w:szCs w:val="28"/>
          <w:lang w:val="fr-FR"/>
        </w:rPr>
        <w:t xml:space="preserve"> công tác </w:t>
      </w:r>
      <w:r w:rsidR="0055744E">
        <w:rPr>
          <w:szCs w:val="28"/>
          <w:lang w:val="fr-FR"/>
        </w:rPr>
        <w:t>đào tạo</w:t>
      </w:r>
      <w:r w:rsidR="004F2265">
        <w:rPr>
          <w:szCs w:val="28"/>
          <w:lang w:val="fr-FR"/>
        </w:rPr>
        <w:t xml:space="preserve">, đáp ứng </w:t>
      </w:r>
      <w:r w:rsidR="0055744E">
        <w:rPr>
          <w:szCs w:val="28"/>
          <w:lang w:val="fr-FR"/>
        </w:rPr>
        <w:t xml:space="preserve">nhu </w:t>
      </w:r>
      <w:r w:rsidR="00D05DF1">
        <w:rPr>
          <w:szCs w:val="28"/>
          <w:lang w:val="fr-FR"/>
        </w:rPr>
        <w:t xml:space="preserve">cầu </w:t>
      </w:r>
      <w:r w:rsidR="0055744E">
        <w:rPr>
          <w:szCs w:val="28"/>
          <w:lang w:val="fr-FR"/>
        </w:rPr>
        <w:t>của thị trường</w:t>
      </w:r>
      <w:r w:rsidR="004F2265">
        <w:rPr>
          <w:szCs w:val="28"/>
          <w:lang w:val="fr-FR"/>
        </w:rPr>
        <w:t xml:space="preserve"> và chất lượng nguồn nhân lực</w:t>
      </w:r>
      <w:r w:rsidRPr="00457B0E">
        <w:rPr>
          <w:szCs w:val="28"/>
          <w:lang w:val="nl-NL"/>
        </w:rPr>
        <w:t>.</w:t>
      </w:r>
      <w:r w:rsidRPr="00457B0E">
        <w:rPr>
          <w:spacing w:val="-6"/>
          <w:szCs w:val="28"/>
          <w:lang w:val="pt-BR"/>
        </w:rPr>
        <w:t xml:space="preserve"> Tham mưu triển khai quy hoạch Khu Di tích lịch sử quốc gia Đền Hùng</w:t>
      </w:r>
      <w:r w:rsidR="00443898">
        <w:rPr>
          <w:szCs w:val="28"/>
          <w:lang w:val="nl-NL"/>
        </w:rPr>
        <w:t>;</w:t>
      </w:r>
      <w:r w:rsidRPr="00457B0E">
        <w:rPr>
          <w:szCs w:val="28"/>
          <w:lang w:val="nl-NL"/>
        </w:rPr>
        <w:t xml:space="preserve"> </w:t>
      </w:r>
      <w:r w:rsidR="00443898" w:rsidRPr="008A6417">
        <w:rPr>
          <w:szCs w:val="28"/>
          <w:lang w:val="nl-NL"/>
        </w:rPr>
        <w:t>thực hiện sáp nhập Trường Cao đẳng Kinh tế - KNTH vào trường Cao đẳng Nghề Phú Thọ.</w:t>
      </w:r>
      <w:r w:rsidR="00443898" w:rsidRPr="008A6417">
        <w:rPr>
          <w:szCs w:val="28"/>
          <w:lang w:val="pt-BR"/>
        </w:rPr>
        <w:t xml:space="preserve"> </w:t>
      </w:r>
      <w:r w:rsidRPr="00457B0E">
        <w:rPr>
          <w:szCs w:val="28"/>
          <w:lang w:val="nl-NL"/>
        </w:rPr>
        <w:t>Tăng cường tuyên truyền</w:t>
      </w:r>
      <w:r w:rsidR="00AC7F63">
        <w:rPr>
          <w:szCs w:val="28"/>
          <w:lang w:val="nl-NL"/>
        </w:rPr>
        <w:t>,</w:t>
      </w:r>
      <w:r w:rsidRPr="00457B0E">
        <w:rPr>
          <w:szCs w:val="28"/>
          <w:lang w:val="nl-NL"/>
        </w:rPr>
        <w:t xml:space="preserve"> </w:t>
      </w:r>
      <w:r w:rsidRPr="00457B0E">
        <w:rPr>
          <w:spacing w:val="-6"/>
          <w:szCs w:val="28"/>
          <w:lang w:val="fr-FR"/>
        </w:rPr>
        <w:t xml:space="preserve">mở rộng đối tượng tham gia </w:t>
      </w:r>
      <w:r w:rsidR="00192AAC">
        <w:rPr>
          <w:spacing w:val="-6"/>
          <w:szCs w:val="28"/>
          <w:lang w:val="fr-FR"/>
        </w:rPr>
        <w:t>BHXH, BHYT</w:t>
      </w:r>
      <w:r w:rsidRPr="00457B0E">
        <w:rPr>
          <w:spacing w:val="-6"/>
          <w:szCs w:val="28"/>
          <w:lang w:val="fr-FR"/>
        </w:rPr>
        <w:t xml:space="preserve">; tổ chức khám, chữa bệnh, quản lý sức khỏe, điều dưỡng và phục hồi chức năng cho cán bộ tỉnh. </w:t>
      </w:r>
      <w:r w:rsidRPr="00457B0E">
        <w:rPr>
          <w:szCs w:val="28"/>
        </w:rPr>
        <w:t>Tiếp tục triển khai thực hiện các đề án, kế hoạch phát triển kinh tế tập thể, xây dựng mô hình hợp tác xã</w:t>
      </w:r>
      <w:r w:rsidR="00AC7F63">
        <w:rPr>
          <w:szCs w:val="28"/>
        </w:rPr>
        <w:t xml:space="preserve"> kiểu mới</w:t>
      </w:r>
      <w:r w:rsidR="00443898">
        <w:rPr>
          <w:szCs w:val="28"/>
        </w:rPr>
        <w:t xml:space="preserve">, </w:t>
      </w:r>
      <w:r w:rsidR="00443898" w:rsidRPr="008A6417">
        <w:rPr>
          <w:szCs w:val="28"/>
          <w:lang w:val="fr-FR"/>
        </w:rPr>
        <w:t>tổ chức thành công Đại hội Liên minh HTX tỉnh Phú Thọ lần thứ VI</w:t>
      </w:r>
      <w:r w:rsidR="00443898" w:rsidRPr="008A6417">
        <w:rPr>
          <w:szCs w:val="28"/>
          <w:lang w:val="nl-NL"/>
        </w:rPr>
        <w:t>...</w:t>
      </w:r>
    </w:p>
    <w:p w:rsidR="009C16C5" w:rsidRPr="00580B11" w:rsidRDefault="009C16C5" w:rsidP="003A50CF">
      <w:pPr>
        <w:pStyle w:val="BodyTextIndent3"/>
        <w:spacing w:before="120" w:line="312" w:lineRule="auto"/>
        <w:ind w:firstLine="567"/>
        <w:rPr>
          <w:b/>
          <w:lang w:val="nl-NL"/>
        </w:rPr>
      </w:pPr>
      <w:r w:rsidRPr="00580B11">
        <w:rPr>
          <w:b/>
          <w:lang w:val="nl-NL"/>
        </w:rPr>
        <w:t>II</w:t>
      </w:r>
      <w:r w:rsidR="00B24FD1" w:rsidRPr="00580B11">
        <w:rPr>
          <w:b/>
          <w:lang w:val="nl-NL"/>
        </w:rPr>
        <w:t>I</w:t>
      </w:r>
      <w:r w:rsidRPr="00580B11">
        <w:rPr>
          <w:b/>
          <w:lang w:val="nl-NL"/>
        </w:rPr>
        <w:t>. CÔNG TÁC XÂY DỰNG ĐẢNG</w:t>
      </w:r>
    </w:p>
    <w:p w:rsidR="009C16C5" w:rsidRPr="00580B11" w:rsidRDefault="00983792" w:rsidP="003A50CF">
      <w:pPr>
        <w:spacing w:before="120" w:after="120" w:line="312" w:lineRule="auto"/>
        <w:ind w:firstLine="567"/>
        <w:rPr>
          <w:rFonts w:eastAsia="Calibri" w:cs="Times New Roman"/>
          <w:b/>
          <w:szCs w:val="28"/>
          <w:lang w:val="nl-NL"/>
        </w:rPr>
      </w:pPr>
      <w:r w:rsidRPr="00580B11">
        <w:rPr>
          <w:rFonts w:eastAsia="Calibri" w:cs="Times New Roman"/>
          <w:b/>
          <w:szCs w:val="28"/>
          <w:lang w:val="nl-NL"/>
        </w:rPr>
        <w:t>1</w:t>
      </w:r>
      <w:r w:rsidR="009C16C5" w:rsidRPr="00580B11">
        <w:rPr>
          <w:rFonts w:eastAsia="Calibri" w:cs="Times New Roman"/>
          <w:b/>
          <w:szCs w:val="28"/>
          <w:lang w:val="nl-NL"/>
        </w:rPr>
        <w:t>. Công tác tuyên truyền, giáo dục chính trị tư tưởng</w:t>
      </w:r>
    </w:p>
    <w:p w:rsidR="003B4EAA" w:rsidRDefault="00A735DE" w:rsidP="003A50CF">
      <w:pPr>
        <w:spacing w:before="120" w:after="120" w:line="312" w:lineRule="auto"/>
        <w:ind w:firstLine="567"/>
        <w:rPr>
          <w:rFonts w:cs="Times New Roman"/>
          <w:bCs/>
          <w:szCs w:val="28"/>
          <w:lang w:val="nl-NL"/>
        </w:rPr>
      </w:pPr>
      <w:r w:rsidRPr="0045615B">
        <w:rPr>
          <w:rFonts w:cs="Times New Roman"/>
          <w:bCs/>
          <w:szCs w:val="28"/>
          <w:lang w:val="nl-NL"/>
        </w:rPr>
        <w:t>Ban Thường vụ Đảng ủy Khối đã chỉ đạ</w:t>
      </w:r>
      <w:r w:rsidR="003A50CF">
        <w:rPr>
          <w:rFonts w:cs="Times New Roman"/>
          <w:bCs/>
          <w:szCs w:val="28"/>
          <w:lang w:val="nl-NL"/>
        </w:rPr>
        <w:t xml:space="preserve">o </w:t>
      </w:r>
      <w:r w:rsidRPr="0045615B">
        <w:rPr>
          <w:rFonts w:cs="Times New Roman"/>
          <w:bCs/>
          <w:szCs w:val="28"/>
          <w:lang w:val="nl-NL"/>
        </w:rPr>
        <w:t>các chi</w:t>
      </w:r>
      <w:r w:rsidR="003A50CF">
        <w:rPr>
          <w:rFonts w:cs="Times New Roman"/>
          <w:bCs/>
          <w:szCs w:val="28"/>
          <w:lang w:val="nl-NL"/>
        </w:rPr>
        <w:t xml:space="preserve"> bộ</w:t>
      </w:r>
      <w:r w:rsidRPr="0045615B">
        <w:rPr>
          <w:rFonts w:cs="Times New Roman"/>
          <w:bCs/>
          <w:szCs w:val="28"/>
          <w:lang w:val="nl-NL"/>
        </w:rPr>
        <w:t>, đảng bộ cơ sở</w:t>
      </w:r>
      <w:r w:rsidR="00CA5CEE" w:rsidRPr="0045615B">
        <w:rPr>
          <w:rFonts w:cs="Times New Roman"/>
          <w:bCs/>
          <w:szCs w:val="28"/>
          <w:lang w:val="nl-NL"/>
        </w:rPr>
        <w:t xml:space="preserve">, các đoàn thể Khối tuyên truyền </w:t>
      </w:r>
      <w:r w:rsidRPr="0045615B">
        <w:rPr>
          <w:rFonts w:cs="Times New Roman"/>
          <w:bCs/>
          <w:szCs w:val="28"/>
          <w:lang w:val="nl-NL"/>
        </w:rPr>
        <w:t>và tổ chức các hoạt động chào mừng</w:t>
      </w:r>
      <w:r w:rsidR="00D731AE">
        <w:rPr>
          <w:rFonts w:cs="Times New Roman"/>
          <w:bCs/>
          <w:szCs w:val="28"/>
          <w:lang w:val="nl-NL"/>
        </w:rPr>
        <w:t xml:space="preserve"> các sự kiện chính trị trọng đại của đất nước của tỉnh, trong đó trọng tâm là tuyên truyền trước, trong và sau </w:t>
      </w:r>
      <w:r w:rsidR="00CA5CEE" w:rsidRPr="0045615B">
        <w:rPr>
          <w:rFonts w:cs="Times New Roman"/>
          <w:bCs/>
          <w:szCs w:val="28"/>
          <w:lang w:val="nl-NL"/>
        </w:rPr>
        <w:t>đại hộ</w:t>
      </w:r>
      <w:r w:rsidR="00C85ABA">
        <w:rPr>
          <w:rFonts w:cs="Times New Roman"/>
          <w:bCs/>
          <w:szCs w:val="28"/>
          <w:lang w:val="nl-NL"/>
        </w:rPr>
        <w:t xml:space="preserve">i </w:t>
      </w:r>
      <w:r w:rsidR="00D731AE">
        <w:rPr>
          <w:rFonts w:cs="Times New Roman"/>
          <w:bCs/>
          <w:szCs w:val="28"/>
          <w:lang w:val="nl-NL"/>
        </w:rPr>
        <w:t>chi bộ, đảng bộ cơ sở, Đại hội Đảng bộ Khối, Đại hội Đảng bộ tỉnh lần thứ XIX, nhiệm kỳ 2020 - 2025</w:t>
      </w:r>
      <w:r w:rsidR="00CA5CEE" w:rsidRPr="0045615B">
        <w:rPr>
          <w:rFonts w:cs="Times New Roman"/>
          <w:bCs/>
          <w:szCs w:val="28"/>
          <w:lang w:val="nl-NL"/>
        </w:rPr>
        <w:t>, tiến tới Đại hội Đảng toàn quốc lần thứ</w:t>
      </w:r>
      <w:r w:rsidR="00D731AE">
        <w:rPr>
          <w:rFonts w:cs="Times New Roman"/>
          <w:bCs/>
          <w:szCs w:val="28"/>
          <w:lang w:val="nl-NL"/>
        </w:rPr>
        <w:t xml:space="preserve"> XIII. Công tác tuyên truyền, giáo dục truyền thống nhân các ngày kỷ niệm, các ngày lễ: tuyên truyền kỷ niệm 80 năm</w:t>
      </w:r>
      <w:r w:rsidR="000F282A">
        <w:rPr>
          <w:rFonts w:cs="Times New Roman"/>
          <w:bCs/>
          <w:szCs w:val="28"/>
          <w:lang w:val="nl-NL"/>
        </w:rPr>
        <w:t xml:space="preserve"> Ngày</w:t>
      </w:r>
      <w:r w:rsidR="00D731AE">
        <w:rPr>
          <w:rFonts w:cs="Times New Roman"/>
          <w:bCs/>
          <w:szCs w:val="28"/>
          <w:lang w:val="nl-NL"/>
        </w:rPr>
        <w:t xml:space="preserve"> thành lập Đảng bộ tỉnh Phú Thọ, 90 năm Ngày thành lập Đảng Cộng sản Việ</w:t>
      </w:r>
      <w:r w:rsidR="003A50CF">
        <w:rPr>
          <w:rFonts w:cs="Times New Roman"/>
          <w:bCs/>
          <w:szCs w:val="28"/>
          <w:lang w:val="nl-NL"/>
        </w:rPr>
        <w:t xml:space="preserve">t Nam, </w:t>
      </w:r>
      <w:r w:rsidR="00F66E49">
        <w:rPr>
          <w:rFonts w:cs="Times New Roman"/>
          <w:bCs/>
          <w:szCs w:val="28"/>
          <w:lang w:val="nl-NL"/>
        </w:rPr>
        <w:t>45 năm Ngày giả</w:t>
      </w:r>
      <w:r w:rsidR="000F282A">
        <w:rPr>
          <w:rFonts w:cs="Times New Roman"/>
          <w:bCs/>
          <w:szCs w:val="28"/>
          <w:lang w:val="nl-NL"/>
        </w:rPr>
        <w:t>i phó</w:t>
      </w:r>
      <w:r w:rsidR="00F66E49">
        <w:rPr>
          <w:rFonts w:cs="Times New Roman"/>
          <w:bCs/>
          <w:szCs w:val="28"/>
          <w:lang w:val="nl-NL"/>
        </w:rPr>
        <w:t xml:space="preserve">ng hoàn toàn Miền Nam </w:t>
      </w:r>
      <w:r w:rsidR="00F66E49">
        <w:rPr>
          <w:rFonts w:cs="Times New Roman"/>
          <w:bCs/>
          <w:szCs w:val="28"/>
          <w:lang w:val="nl-NL"/>
        </w:rPr>
        <w:lastRenderedPageBreak/>
        <w:t xml:space="preserve">thống nhất đất nước, 130 năm Ngày sinh Chủ tịch </w:t>
      </w:r>
      <w:r w:rsidR="000F282A">
        <w:rPr>
          <w:rFonts w:cs="Times New Roman"/>
          <w:bCs/>
          <w:szCs w:val="28"/>
          <w:lang w:val="nl-NL"/>
        </w:rPr>
        <w:t>H</w:t>
      </w:r>
      <w:r w:rsidR="00F66E49">
        <w:rPr>
          <w:rFonts w:cs="Times New Roman"/>
          <w:bCs/>
          <w:szCs w:val="28"/>
          <w:lang w:val="nl-NL"/>
        </w:rPr>
        <w:t xml:space="preserve">ồ Chí Minh, </w:t>
      </w:r>
      <w:r w:rsidR="00D731AE">
        <w:rPr>
          <w:rFonts w:cs="Times New Roman"/>
          <w:bCs/>
          <w:szCs w:val="28"/>
          <w:lang w:val="nl-NL"/>
        </w:rPr>
        <w:t>75 năm Cách mạng tháng Tám thành công và Quốc khánh nước Cộ</w:t>
      </w:r>
      <w:r w:rsidR="003A50CF">
        <w:rPr>
          <w:rFonts w:cs="Times New Roman"/>
          <w:bCs/>
          <w:szCs w:val="28"/>
          <w:lang w:val="nl-NL"/>
        </w:rPr>
        <w:t xml:space="preserve">ng hòa </w:t>
      </w:r>
      <w:r w:rsidR="00D731AE">
        <w:rPr>
          <w:rFonts w:cs="Times New Roman"/>
          <w:bCs/>
          <w:szCs w:val="28"/>
          <w:lang w:val="nl-NL"/>
        </w:rPr>
        <w:t>xã hội chủ nghĩa Việt Nam</w:t>
      </w:r>
      <w:r w:rsidR="003B4EAA">
        <w:rPr>
          <w:rFonts w:cs="Times New Roman"/>
          <w:bCs/>
          <w:szCs w:val="28"/>
          <w:lang w:val="nl-NL"/>
        </w:rPr>
        <w:t>;</w:t>
      </w:r>
      <w:r w:rsidR="004D5CC3">
        <w:rPr>
          <w:rFonts w:cs="Times New Roman"/>
          <w:bCs/>
          <w:szCs w:val="28"/>
          <w:lang w:val="nl-NL"/>
        </w:rPr>
        <w:t xml:space="preserve"> </w:t>
      </w:r>
      <w:r w:rsidR="002837D3">
        <w:rPr>
          <w:rFonts w:cs="Times New Roman"/>
          <w:bCs/>
          <w:szCs w:val="28"/>
          <w:lang w:val="nl-NL"/>
        </w:rPr>
        <w:t>tuyên truyền đại hội thi đua yêu nước tỉnh Phú Thọ lần thứ</w:t>
      </w:r>
      <w:r w:rsidR="001A0857">
        <w:rPr>
          <w:rFonts w:cs="Times New Roman"/>
          <w:bCs/>
          <w:szCs w:val="28"/>
          <w:lang w:val="nl-NL"/>
        </w:rPr>
        <w:t xml:space="preserve"> VI</w:t>
      </w:r>
      <w:r w:rsidR="003B4EAA">
        <w:rPr>
          <w:rFonts w:cs="Times New Roman"/>
          <w:bCs/>
          <w:szCs w:val="28"/>
          <w:lang w:val="nl-NL"/>
        </w:rPr>
        <w:t>...</w:t>
      </w:r>
      <w:r w:rsidR="002837D3">
        <w:rPr>
          <w:rFonts w:cs="Times New Roman"/>
          <w:bCs/>
          <w:szCs w:val="28"/>
          <w:lang w:val="nl-NL"/>
        </w:rPr>
        <w:t xml:space="preserve"> </w:t>
      </w:r>
      <w:r w:rsidR="005B2BE1">
        <w:rPr>
          <w:rFonts w:cs="Times New Roman"/>
          <w:bCs/>
          <w:szCs w:val="28"/>
          <w:lang w:val="nl-NL"/>
        </w:rPr>
        <w:t>đ</w:t>
      </w:r>
      <w:r w:rsidR="003B4EAA">
        <w:rPr>
          <w:rFonts w:cs="Times New Roman"/>
          <w:bCs/>
          <w:szCs w:val="28"/>
          <w:lang w:val="nl-NL"/>
        </w:rPr>
        <w:t xml:space="preserve">ược triển khai </w:t>
      </w:r>
      <w:r w:rsidR="005B2BE1">
        <w:rPr>
          <w:rFonts w:cs="Times New Roman"/>
          <w:bCs/>
          <w:szCs w:val="28"/>
          <w:lang w:val="nl-NL"/>
        </w:rPr>
        <w:t xml:space="preserve">sâu rộng </w:t>
      </w:r>
      <w:r w:rsidR="00CA5CEE" w:rsidRPr="0045615B">
        <w:rPr>
          <w:rFonts w:cs="Times New Roman"/>
          <w:bCs/>
          <w:szCs w:val="28"/>
          <w:lang w:val="nl-NL"/>
        </w:rPr>
        <w:t>với nhiều hình thức</w:t>
      </w:r>
      <w:r w:rsidR="00B3765C">
        <w:rPr>
          <w:rFonts w:cs="Times New Roman"/>
          <w:bCs/>
          <w:szCs w:val="28"/>
          <w:lang w:val="nl-NL"/>
        </w:rPr>
        <w:t xml:space="preserve"> </w:t>
      </w:r>
      <w:r w:rsidR="00B3765C" w:rsidRPr="0045615B">
        <w:rPr>
          <w:rFonts w:cs="Times New Roman"/>
          <w:bCs/>
          <w:szCs w:val="28"/>
          <w:lang w:val="nl-NL"/>
        </w:rPr>
        <w:t>đa dạng</w:t>
      </w:r>
      <w:r w:rsidR="00B3765C">
        <w:rPr>
          <w:rFonts w:cs="Times New Roman"/>
          <w:bCs/>
          <w:szCs w:val="28"/>
          <w:lang w:val="nl-NL"/>
        </w:rPr>
        <w:t>,</w:t>
      </w:r>
      <w:r w:rsidR="003A50CF">
        <w:rPr>
          <w:rFonts w:cs="Times New Roman"/>
          <w:bCs/>
          <w:szCs w:val="28"/>
          <w:lang w:val="nl-NL"/>
        </w:rPr>
        <w:t xml:space="preserve"> thiết thực,</w:t>
      </w:r>
      <w:r w:rsidR="00CA5CEE" w:rsidRPr="0045615B">
        <w:rPr>
          <w:rFonts w:cs="Times New Roman"/>
          <w:bCs/>
          <w:szCs w:val="28"/>
          <w:lang w:val="nl-NL"/>
        </w:rPr>
        <w:t xml:space="preserve"> phong phú,</w:t>
      </w:r>
      <w:r w:rsidR="00857708" w:rsidRPr="0045615B">
        <w:rPr>
          <w:rFonts w:cs="Times New Roman"/>
          <w:bCs/>
          <w:szCs w:val="28"/>
          <w:lang w:val="nl-NL"/>
        </w:rPr>
        <w:t xml:space="preserve"> qua đó, góp phần giáo dục truyền thống yêu nước, bồi đắp niềm tin của cán bộ, đảng viên đối với Đảng, Nhà nước</w:t>
      </w:r>
      <w:r w:rsidR="001A0857">
        <w:rPr>
          <w:rFonts w:cs="Times New Roman"/>
          <w:bCs/>
          <w:szCs w:val="28"/>
          <w:lang w:val="nl-NL"/>
        </w:rPr>
        <w:t xml:space="preserve">. </w:t>
      </w:r>
    </w:p>
    <w:p w:rsidR="001A09E0" w:rsidRPr="0045615B" w:rsidRDefault="001A0857" w:rsidP="003A50CF">
      <w:pPr>
        <w:spacing w:before="120" w:after="120" w:line="312" w:lineRule="auto"/>
        <w:ind w:firstLine="567"/>
        <w:rPr>
          <w:rFonts w:cs="Times New Roman"/>
          <w:bCs/>
          <w:szCs w:val="28"/>
          <w:lang w:val="nl-NL"/>
        </w:rPr>
      </w:pPr>
      <w:r>
        <w:rPr>
          <w:rFonts w:cs="Times New Roman"/>
          <w:bCs/>
          <w:szCs w:val="28"/>
          <w:lang w:val="nl-NL"/>
        </w:rPr>
        <w:t>H</w:t>
      </w:r>
      <w:r w:rsidR="00A27657" w:rsidRPr="00A27657">
        <w:rPr>
          <w:bCs/>
          <w:spacing w:val="-4"/>
          <w:lang w:val="es-ES"/>
        </w:rPr>
        <w:t>ướng dẫn</w:t>
      </w:r>
      <w:r w:rsidR="00A27657" w:rsidRPr="00A27657">
        <w:rPr>
          <w:spacing w:val="-4"/>
        </w:rPr>
        <w:t xml:space="preserve"> </w:t>
      </w:r>
      <w:r w:rsidR="00A27657" w:rsidRPr="00A27657">
        <w:rPr>
          <w:bCs/>
          <w:spacing w:val="-4"/>
          <w:lang w:val="es-ES"/>
        </w:rPr>
        <w:t>công tác thông tin đối ngoại, tuyên truyền biển, đảo, biên giới đất liền Việt Nam và các nước trong khu vực; kịp thời tuyên truyền, triển khai công tác phòng, chống dịch bệnh Covid - 19</w:t>
      </w:r>
      <w:r w:rsidR="00A525B9">
        <w:rPr>
          <w:bCs/>
          <w:spacing w:val="-4"/>
          <w:lang w:val="es-ES"/>
        </w:rPr>
        <w:t xml:space="preserve">; tuyên truyền, vận động ủng hộ quỹ hỗ trợ BHYT cho người thuộc </w:t>
      </w:r>
      <w:r w:rsidR="00B3765C">
        <w:rPr>
          <w:bCs/>
          <w:spacing w:val="-4"/>
          <w:lang w:val="es-ES"/>
        </w:rPr>
        <w:t xml:space="preserve">hộ </w:t>
      </w:r>
      <w:r w:rsidR="00A525B9">
        <w:rPr>
          <w:bCs/>
          <w:spacing w:val="-4"/>
          <w:lang w:val="es-ES"/>
        </w:rPr>
        <w:t>cận nghèo năm 2020</w:t>
      </w:r>
      <w:r w:rsidR="00B82956">
        <w:rPr>
          <w:bCs/>
          <w:spacing w:val="-4"/>
          <w:lang w:val="es-ES"/>
        </w:rPr>
        <w:t>, ủng hộ phòng chống dịch Covid-19</w:t>
      </w:r>
      <w:r w:rsidR="00B82956">
        <w:rPr>
          <w:rStyle w:val="FootnoteReference"/>
          <w:bCs/>
          <w:spacing w:val="-4"/>
          <w:lang w:val="es-ES"/>
        </w:rPr>
        <w:footnoteReference w:id="2"/>
      </w:r>
      <w:r w:rsidR="003A50CF">
        <w:rPr>
          <w:bCs/>
          <w:spacing w:val="-4"/>
          <w:lang w:val="es-ES"/>
        </w:rPr>
        <w:t>, ủng hộ đồng bào Miền trung bị thiệt hại do mưa, lũ</w:t>
      </w:r>
      <w:r w:rsidR="00A27657">
        <w:rPr>
          <w:rFonts w:cs="Times New Roman"/>
          <w:bCs/>
          <w:szCs w:val="28"/>
          <w:lang w:val="nl-NL"/>
        </w:rPr>
        <w:t xml:space="preserve">. </w:t>
      </w:r>
      <w:r w:rsidR="0008782D" w:rsidRPr="0045615B">
        <w:rPr>
          <w:rFonts w:cs="Times New Roman"/>
          <w:bCs/>
          <w:szCs w:val="28"/>
          <w:lang w:val="nl-NL"/>
        </w:rPr>
        <w:t>Phối hợp tổ chức Hội thao chào mừng thành công đại hội Đảng cấp cơ sở, tiến tớ</w:t>
      </w:r>
      <w:r w:rsidR="00A27657">
        <w:rPr>
          <w:rFonts w:cs="Times New Roman"/>
          <w:bCs/>
          <w:szCs w:val="28"/>
          <w:lang w:val="nl-NL"/>
        </w:rPr>
        <w:t>i Đại</w:t>
      </w:r>
      <w:r w:rsidR="0008782D" w:rsidRPr="0045615B">
        <w:rPr>
          <w:rFonts w:cs="Times New Roman"/>
          <w:bCs/>
          <w:szCs w:val="28"/>
          <w:lang w:val="nl-NL"/>
        </w:rPr>
        <w:t xml:space="preserve"> hội Đảng bộ Khối lần thứ XIX, nhiệm kỳ 2020 </w:t>
      </w:r>
      <w:r w:rsidR="001A09E0" w:rsidRPr="0045615B">
        <w:rPr>
          <w:rFonts w:cs="Times New Roman"/>
          <w:bCs/>
          <w:szCs w:val="28"/>
          <w:lang w:val="nl-NL"/>
        </w:rPr>
        <w:t>–</w:t>
      </w:r>
      <w:r w:rsidR="0008782D" w:rsidRPr="0045615B">
        <w:rPr>
          <w:rFonts w:cs="Times New Roman"/>
          <w:bCs/>
          <w:szCs w:val="28"/>
          <w:lang w:val="nl-NL"/>
        </w:rPr>
        <w:t xml:space="preserve"> 2025</w:t>
      </w:r>
      <w:r w:rsidR="00B82956">
        <w:rPr>
          <w:rStyle w:val="FootnoteReference"/>
          <w:rFonts w:cs="Times New Roman"/>
          <w:bCs/>
          <w:szCs w:val="28"/>
          <w:lang w:val="nl-NL"/>
        </w:rPr>
        <w:footnoteReference w:id="3"/>
      </w:r>
      <w:r w:rsidR="001A09E0" w:rsidRPr="0045615B">
        <w:rPr>
          <w:rFonts w:cs="Times New Roman"/>
          <w:bCs/>
          <w:szCs w:val="28"/>
          <w:lang w:val="nl-NL"/>
        </w:rPr>
        <w:t>.</w:t>
      </w:r>
    </w:p>
    <w:p w:rsidR="0096522E" w:rsidRPr="0045615B" w:rsidRDefault="001A09E0" w:rsidP="003A50CF">
      <w:pPr>
        <w:spacing w:line="312" w:lineRule="auto"/>
        <w:ind w:firstLine="567"/>
        <w:rPr>
          <w:rFonts w:cs="Times New Roman"/>
          <w:bCs/>
          <w:szCs w:val="28"/>
          <w:lang w:val="nl-NL"/>
        </w:rPr>
      </w:pPr>
      <w:r w:rsidRPr="0045615B">
        <w:rPr>
          <w:rFonts w:cs="Times New Roman"/>
          <w:bCs/>
          <w:szCs w:val="28"/>
          <w:lang w:val="nl-NL"/>
        </w:rPr>
        <w:t>Duy trì tổ chức các hội nghị báo cáo viên, thông tin thời sự</w:t>
      </w:r>
      <w:r w:rsidR="00A90DC2">
        <w:rPr>
          <w:rFonts w:cs="Times New Roman"/>
          <w:bCs/>
          <w:szCs w:val="28"/>
          <w:lang w:val="nl-NL"/>
        </w:rPr>
        <w:t xml:space="preserve"> cấp Khối, </w:t>
      </w:r>
      <w:r w:rsidR="00A90DC2" w:rsidRPr="00A90DC2">
        <w:rPr>
          <w:bCs/>
          <w:color w:val="000000" w:themeColor="text1"/>
          <w:spacing w:val="-4"/>
          <w:lang w:val="es-ES"/>
        </w:rPr>
        <w:t>kiện toàn Đội ngũ báo cáo viên, Tổ cộng tác viên DLXH</w:t>
      </w:r>
      <w:r w:rsidR="00A90DC2">
        <w:rPr>
          <w:bCs/>
          <w:color w:val="000000" w:themeColor="text1"/>
          <w:spacing w:val="-4"/>
          <w:lang w:val="es-ES"/>
        </w:rPr>
        <w:t xml:space="preserve"> và</w:t>
      </w:r>
      <w:r w:rsidR="00A90DC2" w:rsidRPr="00A90DC2">
        <w:rPr>
          <w:bCs/>
          <w:color w:val="000000" w:themeColor="text1"/>
          <w:spacing w:val="-4"/>
          <w:lang w:val="es-ES"/>
        </w:rPr>
        <w:t xml:space="preserve"> Ban biên tập Trang thông tin</w:t>
      </w:r>
      <w:r w:rsidR="00970C34">
        <w:rPr>
          <w:bCs/>
          <w:color w:val="000000" w:themeColor="text1"/>
          <w:spacing w:val="-4"/>
          <w:lang w:val="es-ES"/>
        </w:rPr>
        <w:t xml:space="preserve"> điện tử</w:t>
      </w:r>
      <w:r w:rsidR="00A90DC2" w:rsidRPr="00A90DC2">
        <w:rPr>
          <w:bCs/>
          <w:color w:val="000000" w:themeColor="text1"/>
          <w:spacing w:val="-4"/>
          <w:lang w:val="es-ES"/>
        </w:rPr>
        <w:t xml:space="preserve"> Đảng ủy Khối.</w:t>
      </w:r>
      <w:r w:rsidR="00A90DC2">
        <w:rPr>
          <w:bCs/>
          <w:color w:val="000000" w:themeColor="text1"/>
          <w:spacing w:val="-4"/>
          <w:lang w:val="es-ES"/>
        </w:rPr>
        <w:t xml:space="preserve"> </w:t>
      </w:r>
      <w:r w:rsidR="006166A1" w:rsidRPr="0045615B">
        <w:rPr>
          <w:rFonts w:cs="Times New Roman"/>
          <w:bCs/>
          <w:szCs w:val="28"/>
          <w:lang w:val="nl-NL"/>
        </w:rPr>
        <w:t>Tiếp tục nâng cao chất lượng hoạt động</w:t>
      </w:r>
      <w:r w:rsidR="00535D71">
        <w:rPr>
          <w:rFonts w:cs="Times New Roman"/>
          <w:bCs/>
          <w:szCs w:val="28"/>
          <w:lang w:val="nl-NL"/>
        </w:rPr>
        <w:t>, kịp thời kiện toàn</w:t>
      </w:r>
      <w:r w:rsidR="006166A1" w:rsidRPr="0045615B">
        <w:rPr>
          <w:rFonts w:cs="Times New Roman"/>
          <w:bCs/>
          <w:szCs w:val="28"/>
          <w:lang w:val="nl-NL"/>
        </w:rPr>
        <w:t xml:space="preserve"> Ban Chỉ đạo, Tổ Thư ký giúp việc Ban Chỉ đạo 35 Đảng </w:t>
      </w:r>
      <w:r w:rsidR="00171C58">
        <w:rPr>
          <w:rFonts w:cs="Times New Roman"/>
          <w:bCs/>
          <w:szCs w:val="28"/>
          <w:lang w:val="nl-NL"/>
        </w:rPr>
        <w:t>ủy</w:t>
      </w:r>
      <w:r w:rsidR="006166A1" w:rsidRPr="0045615B">
        <w:rPr>
          <w:rFonts w:cs="Times New Roman"/>
          <w:bCs/>
          <w:szCs w:val="28"/>
          <w:lang w:val="nl-NL"/>
        </w:rPr>
        <w:t xml:space="preserve"> Khối</w:t>
      </w:r>
      <w:r w:rsidR="004D18BB" w:rsidRPr="0045615B">
        <w:rPr>
          <w:rFonts w:cs="Times New Roman"/>
          <w:bCs/>
          <w:szCs w:val="28"/>
          <w:lang w:val="nl-NL"/>
        </w:rPr>
        <w:t>. Chỉ đạo định hướng tư tưởng, dư luận xã hội trong cán bộ, đảng viên</w:t>
      </w:r>
      <w:r w:rsidR="00F9121D">
        <w:rPr>
          <w:rFonts w:cs="Times New Roman"/>
          <w:bCs/>
          <w:color w:val="FF0000"/>
          <w:szCs w:val="28"/>
          <w:lang w:val="nl-NL"/>
        </w:rPr>
        <w:t xml:space="preserve"> </w:t>
      </w:r>
      <w:r w:rsidR="00F9121D" w:rsidRPr="00946994">
        <w:rPr>
          <w:szCs w:val="28"/>
        </w:rPr>
        <w:t>về hoạt động vi phạm của Trung Quốc trên Biển Đông, tình hình biển, đả</w:t>
      </w:r>
      <w:r w:rsidR="00F9121D">
        <w:rPr>
          <w:szCs w:val="28"/>
        </w:rPr>
        <w:t>o</w:t>
      </w:r>
      <w:r w:rsidR="00A27657">
        <w:rPr>
          <w:szCs w:val="28"/>
        </w:rPr>
        <w:t xml:space="preserve"> và</w:t>
      </w:r>
      <w:r w:rsidR="00F9121D" w:rsidRPr="00946994">
        <w:rPr>
          <w:szCs w:val="28"/>
        </w:rPr>
        <w:t xml:space="preserve"> hoạt động chống phá của các thế lực thù địch</w:t>
      </w:r>
      <w:r w:rsidR="004D18BB" w:rsidRPr="0045615B">
        <w:rPr>
          <w:rFonts w:cs="Times New Roman"/>
          <w:bCs/>
          <w:szCs w:val="28"/>
          <w:lang w:val="nl-NL"/>
        </w:rPr>
        <w:t>; tăng cường đấu tranh phản bác</w:t>
      </w:r>
      <w:r w:rsidR="0096522E" w:rsidRPr="0045615B">
        <w:rPr>
          <w:rFonts w:cs="Times New Roman"/>
          <w:bCs/>
          <w:szCs w:val="28"/>
          <w:lang w:val="nl-NL"/>
        </w:rPr>
        <w:t xml:space="preserve"> thông tin xấu độc, xuyên tạc, chống phá Đảng, Nhà nước</w:t>
      </w:r>
      <w:r w:rsidR="0096522E" w:rsidRPr="0045615B">
        <w:rPr>
          <w:rStyle w:val="FootnoteReference"/>
          <w:rFonts w:cs="Times New Roman"/>
          <w:bCs/>
          <w:szCs w:val="28"/>
          <w:lang w:val="nl-NL"/>
        </w:rPr>
        <w:footnoteReference w:id="4"/>
      </w:r>
      <w:r w:rsidR="00E16081">
        <w:rPr>
          <w:rFonts w:cs="Times New Roman"/>
          <w:bCs/>
          <w:szCs w:val="28"/>
          <w:lang w:val="nl-NL"/>
        </w:rPr>
        <w:t>.</w:t>
      </w:r>
      <w:r w:rsidR="009B424E">
        <w:rPr>
          <w:rFonts w:cs="Times New Roman"/>
          <w:bCs/>
          <w:szCs w:val="28"/>
          <w:lang w:val="nl-NL"/>
        </w:rPr>
        <w:t xml:space="preserve"> C</w:t>
      </w:r>
      <w:r w:rsidR="009B424E" w:rsidRPr="00792367">
        <w:rPr>
          <w:szCs w:val="28"/>
        </w:rPr>
        <w:t xml:space="preserve">hỉ đạo tổ cộng tác viên dư luận xã hội Đảng bộ Khối và cơ sở </w:t>
      </w:r>
      <w:r w:rsidR="009B424E" w:rsidRPr="00792367">
        <w:rPr>
          <w:szCs w:val="28"/>
          <w:lang w:val="nl-NL"/>
        </w:rPr>
        <w:t xml:space="preserve">tăng cường nắm bắt tình hình tư tưởng cán bộ, đảng viên, CCVC và người lao động </w:t>
      </w:r>
      <w:r w:rsidR="009B424E" w:rsidRPr="00792367">
        <w:rPr>
          <w:szCs w:val="28"/>
          <w:lang w:val="sv-SE"/>
        </w:rPr>
        <w:t>trước, trong và sau</w:t>
      </w:r>
      <w:r w:rsidR="009B424E">
        <w:rPr>
          <w:szCs w:val="28"/>
          <w:lang w:val="sv-SE"/>
        </w:rPr>
        <w:t xml:space="preserve"> đại hội </w:t>
      </w:r>
      <w:r w:rsidR="0067245C">
        <w:rPr>
          <w:szCs w:val="28"/>
          <w:lang w:val="sv-SE"/>
        </w:rPr>
        <w:t xml:space="preserve">các </w:t>
      </w:r>
      <w:r w:rsidR="009B424E">
        <w:rPr>
          <w:szCs w:val="28"/>
          <w:lang w:val="sv-SE"/>
        </w:rPr>
        <w:t>cấp</w:t>
      </w:r>
      <w:r w:rsidR="009B424E">
        <w:rPr>
          <w:spacing w:val="-4"/>
          <w:szCs w:val="28"/>
          <w:lang w:val="es-ES"/>
        </w:rPr>
        <w:t xml:space="preserve">. </w:t>
      </w:r>
      <w:r w:rsidR="009B424E" w:rsidRPr="00792367">
        <w:rPr>
          <w:spacing w:val="-4"/>
          <w:szCs w:val="28"/>
          <w:lang w:val="es-ES"/>
        </w:rPr>
        <w:t>D</w:t>
      </w:r>
      <w:r w:rsidR="009B424E" w:rsidRPr="00792367">
        <w:rPr>
          <w:szCs w:val="28"/>
          <w:lang w:val="nl-NL"/>
        </w:rPr>
        <w:t xml:space="preserve">uy trì, </w:t>
      </w:r>
      <w:r w:rsidR="00BF5899">
        <w:rPr>
          <w:szCs w:val="28"/>
          <w:lang w:val="nl-NL"/>
        </w:rPr>
        <w:t>phát huy hiệu quả</w:t>
      </w:r>
      <w:r w:rsidR="009B424E" w:rsidRPr="00792367">
        <w:rPr>
          <w:szCs w:val="28"/>
          <w:lang w:val="nl-NL"/>
        </w:rPr>
        <w:t xml:space="preserve"> hoạt động Trang Thông tin điện tử </w:t>
      </w:r>
      <w:r w:rsidR="00BF5899">
        <w:rPr>
          <w:szCs w:val="28"/>
          <w:lang w:val="nl-NL"/>
        </w:rPr>
        <w:t xml:space="preserve">và </w:t>
      </w:r>
      <w:r w:rsidR="00BF5899" w:rsidRPr="00792367">
        <w:rPr>
          <w:szCs w:val="28"/>
          <w:lang w:val="es-ES"/>
        </w:rPr>
        <w:t>tài khoản facebook của Đảng bộ</w:t>
      </w:r>
      <w:r w:rsidR="009B424E" w:rsidRPr="00792367">
        <w:rPr>
          <w:szCs w:val="28"/>
          <w:lang w:val="nl-NL"/>
        </w:rPr>
        <w:t xml:space="preserve"> Khối</w:t>
      </w:r>
      <w:r w:rsidR="009B424E" w:rsidRPr="00792367">
        <w:rPr>
          <w:rStyle w:val="FootnoteReference"/>
          <w:szCs w:val="28"/>
          <w:lang w:val="nl-NL"/>
        </w:rPr>
        <w:footnoteReference w:id="5"/>
      </w:r>
      <w:r w:rsidR="00BF5899">
        <w:rPr>
          <w:szCs w:val="28"/>
          <w:lang w:val="nl-NL"/>
        </w:rPr>
        <w:t>, phục vụ công tác tuyên truyền các hoạt động của Đảng bộ Khối và cơ sở; công tác lãnh đạo, chỉ đạo của Ban Thường vụ và các đoàn thể Khối</w:t>
      </w:r>
      <w:r w:rsidR="009B424E">
        <w:rPr>
          <w:szCs w:val="28"/>
          <w:lang w:val="es-ES"/>
        </w:rPr>
        <w:t>,</w:t>
      </w:r>
      <w:r w:rsidR="009B424E" w:rsidRPr="00792367">
        <w:rPr>
          <w:szCs w:val="28"/>
          <w:lang w:val="es-ES"/>
        </w:rPr>
        <w:t xml:space="preserve"> nâng cao chất lượng, tính đa dạng trong công tác tuyên truyền, đấu tranh, phản bác các quan điểm sai trái, thù địch trên mạng internet</w:t>
      </w:r>
      <w:r w:rsidR="009B424E" w:rsidRPr="00792367">
        <w:rPr>
          <w:szCs w:val="28"/>
          <w:lang w:val="nl-NL"/>
        </w:rPr>
        <w:t>.</w:t>
      </w:r>
      <w:r w:rsidR="009B424E">
        <w:rPr>
          <w:szCs w:val="28"/>
          <w:lang w:val="nl-NL"/>
        </w:rPr>
        <w:t xml:space="preserve"> </w:t>
      </w:r>
    </w:p>
    <w:p w:rsidR="00F73D2A" w:rsidRDefault="00CF78AA" w:rsidP="003A50CF">
      <w:pPr>
        <w:spacing w:before="120" w:after="120" w:line="312" w:lineRule="auto"/>
        <w:ind w:firstLine="567"/>
        <w:rPr>
          <w:szCs w:val="28"/>
        </w:rPr>
      </w:pPr>
      <w:r w:rsidRPr="0045615B">
        <w:rPr>
          <w:lang w:val="nl-NL"/>
        </w:rPr>
        <w:lastRenderedPageBreak/>
        <w:t xml:space="preserve">Kịp thời </w:t>
      </w:r>
      <w:r w:rsidR="00FE4D8E" w:rsidRPr="0045615B">
        <w:rPr>
          <w:lang w:val="nl-NL"/>
        </w:rPr>
        <w:t xml:space="preserve">chỉ đạo </w:t>
      </w:r>
      <w:r w:rsidRPr="0045615B">
        <w:rPr>
          <w:lang w:val="nl-NL"/>
        </w:rPr>
        <w:t xml:space="preserve">tổ chức </w:t>
      </w:r>
      <w:r w:rsidR="00A735DE" w:rsidRPr="0045615B">
        <w:rPr>
          <w:lang w:val="nl-NL"/>
        </w:rPr>
        <w:t xml:space="preserve">quán triệt, </w:t>
      </w:r>
      <w:r w:rsidRPr="0045615B">
        <w:rPr>
          <w:lang w:val="nl-NL"/>
        </w:rPr>
        <w:t>triển khai</w:t>
      </w:r>
      <w:r w:rsidR="002F4279" w:rsidRPr="0045615B">
        <w:rPr>
          <w:lang w:val="nl-NL"/>
        </w:rPr>
        <w:t xml:space="preserve">, </w:t>
      </w:r>
      <w:r w:rsidR="00CA3724">
        <w:rPr>
          <w:lang w:val="nl-NL"/>
        </w:rPr>
        <w:t xml:space="preserve">học tập và </w:t>
      </w:r>
      <w:r w:rsidR="002F4279" w:rsidRPr="0045615B">
        <w:rPr>
          <w:lang w:val="nl-NL"/>
        </w:rPr>
        <w:t>cụ thể hóa</w:t>
      </w:r>
      <w:r w:rsidR="00A735DE" w:rsidRPr="0045615B">
        <w:rPr>
          <w:lang w:val="nl-NL"/>
        </w:rPr>
        <w:t xml:space="preserve"> các chỉ thị, nghị quyết </w:t>
      </w:r>
      <w:r w:rsidR="00FE4D8E" w:rsidRPr="0045615B">
        <w:rPr>
          <w:lang w:val="pt-BR"/>
        </w:rPr>
        <w:t>của Trung ương,</w:t>
      </w:r>
      <w:r w:rsidR="00457924" w:rsidRPr="0045615B">
        <w:rPr>
          <w:lang w:val="pt-BR"/>
        </w:rPr>
        <w:t xml:space="preserve"> </w:t>
      </w:r>
      <w:r w:rsidR="00611DC7">
        <w:rPr>
          <w:lang w:val="pt-BR"/>
        </w:rPr>
        <w:t xml:space="preserve">của </w:t>
      </w:r>
      <w:r w:rsidR="00457924" w:rsidRPr="0045615B">
        <w:rPr>
          <w:lang w:val="pt-BR"/>
        </w:rPr>
        <w:t>tỉnh</w:t>
      </w:r>
      <w:r w:rsidR="00611DC7">
        <w:rPr>
          <w:lang w:val="pt-BR"/>
        </w:rPr>
        <w:t xml:space="preserve"> và</w:t>
      </w:r>
      <w:r w:rsidR="00FE4D8E" w:rsidRPr="0045615B">
        <w:rPr>
          <w:lang w:val="pt-BR"/>
        </w:rPr>
        <w:t xml:space="preserve"> Đảng ủy Khối, trọng tâm là Nghị quyết Đại hội Đảng bộ Khố</w:t>
      </w:r>
      <w:r w:rsidR="006901C7">
        <w:rPr>
          <w:lang w:val="pt-BR"/>
        </w:rPr>
        <w:t>i</w:t>
      </w:r>
      <w:r w:rsidR="00611DC7">
        <w:rPr>
          <w:lang w:val="pt-BR"/>
        </w:rPr>
        <w:t xml:space="preserve"> và Nghị quyết Đại hội Đảng bộ tỉnh</w:t>
      </w:r>
      <w:r w:rsidR="00FE4D8E" w:rsidRPr="0045615B">
        <w:rPr>
          <w:lang w:val="pt-BR"/>
        </w:rPr>
        <w:t xml:space="preserve"> lần thứ XIX, nhiệm kỳ 2020 </w:t>
      </w:r>
      <w:r w:rsidR="002F4279" w:rsidRPr="0045615B">
        <w:rPr>
          <w:lang w:val="pt-BR"/>
        </w:rPr>
        <w:t>–</w:t>
      </w:r>
      <w:r w:rsidR="00FE4D8E" w:rsidRPr="0045615B">
        <w:rPr>
          <w:lang w:val="pt-BR"/>
        </w:rPr>
        <w:t xml:space="preserve"> 2025</w:t>
      </w:r>
      <w:r w:rsidR="002F4279" w:rsidRPr="0045615B">
        <w:rPr>
          <w:lang w:val="pt-BR"/>
        </w:rPr>
        <w:t xml:space="preserve"> thành chương trình hành động</w:t>
      </w:r>
      <w:r w:rsidR="002F4279" w:rsidRPr="002A7E7D">
        <w:rPr>
          <w:color w:val="FF0000"/>
          <w:lang w:val="pt-BR"/>
        </w:rPr>
        <w:t xml:space="preserve"> </w:t>
      </w:r>
      <w:r w:rsidR="00670049" w:rsidRPr="002A7E7D">
        <w:rPr>
          <w:bCs/>
          <w:spacing w:val="-6"/>
          <w:szCs w:val="28"/>
          <w:lang w:val="es-ES"/>
        </w:rPr>
        <w:t xml:space="preserve">phù hợp với </w:t>
      </w:r>
      <w:r w:rsidR="00670049" w:rsidRPr="002A7E7D">
        <w:rPr>
          <w:bCs/>
          <w:spacing w:val="-6"/>
          <w:lang w:val="es-ES"/>
        </w:rPr>
        <w:t xml:space="preserve">tình hình, </w:t>
      </w:r>
      <w:r w:rsidR="00670049" w:rsidRPr="002A7E7D">
        <w:rPr>
          <w:bCs/>
          <w:spacing w:val="-6"/>
          <w:szCs w:val="28"/>
          <w:lang w:val="es-ES"/>
        </w:rPr>
        <w:t xml:space="preserve">điều kiện thực tiễn của </w:t>
      </w:r>
      <w:r w:rsidR="00A27657">
        <w:rPr>
          <w:bCs/>
          <w:spacing w:val="-6"/>
          <w:szCs w:val="28"/>
          <w:lang w:val="es-ES"/>
        </w:rPr>
        <w:t>cơ quan, đơn v</w:t>
      </w:r>
      <w:r w:rsidR="00670049" w:rsidRPr="002A7E7D">
        <w:rPr>
          <w:bCs/>
          <w:spacing w:val="-6"/>
          <w:szCs w:val="28"/>
          <w:lang w:val="es-ES"/>
        </w:rPr>
        <w:t>ị</w:t>
      </w:r>
      <w:r w:rsidR="00670049" w:rsidRPr="002A7E7D">
        <w:rPr>
          <w:color w:val="FF0000"/>
          <w:lang w:val="pt-BR"/>
        </w:rPr>
        <w:t xml:space="preserve"> </w:t>
      </w:r>
      <w:r w:rsidR="002F4279" w:rsidRPr="0045615B">
        <w:rPr>
          <w:lang w:val="pt-BR"/>
        </w:rPr>
        <w:t xml:space="preserve">để </w:t>
      </w:r>
      <w:r w:rsidR="00A27657">
        <w:rPr>
          <w:lang w:val="pt-BR"/>
        </w:rPr>
        <w:t>triển khai</w:t>
      </w:r>
      <w:r w:rsidR="002F4279" w:rsidRPr="0045615B">
        <w:rPr>
          <w:lang w:val="pt-BR"/>
        </w:rPr>
        <w:t xml:space="preserve"> thực hiện</w:t>
      </w:r>
      <w:r w:rsidR="00457924" w:rsidRPr="0045615B">
        <w:rPr>
          <w:lang w:val="pt-BR"/>
        </w:rPr>
        <w:t>.</w:t>
      </w:r>
      <w:r w:rsidR="00DC015E" w:rsidRPr="002A7E7D">
        <w:rPr>
          <w:color w:val="FF0000"/>
          <w:lang w:val="pt-BR"/>
        </w:rPr>
        <w:t xml:space="preserve"> </w:t>
      </w:r>
      <w:r w:rsidR="002A7E7D" w:rsidRPr="002A7E7D">
        <w:rPr>
          <w:bCs/>
          <w:spacing w:val="-6"/>
          <w:szCs w:val="28"/>
          <w:lang w:val="es-ES"/>
        </w:rPr>
        <w:t xml:space="preserve">Chỉ đạo </w:t>
      </w:r>
      <w:r w:rsidR="002A7E7D">
        <w:rPr>
          <w:bCs/>
          <w:spacing w:val="-6"/>
          <w:szCs w:val="28"/>
          <w:lang w:val="es-ES"/>
        </w:rPr>
        <w:t>tổ chức</w:t>
      </w:r>
      <w:r w:rsidR="002A7E7D" w:rsidRPr="002A7E7D">
        <w:rPr>
          <w:bCs/>
          <w:spacing w:val="-6"/>
          <w:szCs w:val="28"/>
          <w:lang w:val="es-ES"/>
        </w:rPr>
        <w:t xml:space="preserve"> lấy ý</w:t>
      </w:r>
      <w:r w:rsidR="002A7E7D" w:rsidRPr="002A7E7D">
        <w:rPr>
          <w:szCs w:val="28"/>
        </w:rPr>
        <w:t xml:space="preserve"> kiến </w:t>
      </w:r>
      <w:r w:rsidR="002A7E7D">
        <w:rPr>
          <w:szCs w:val="28"/>
        </w:rPr>
        <w:t xml:space="preserve">góp ý </w:t>
      </w:r>
      <w:r w:rsidR="002A7E7D" w:rsidRPr="002A7E7D">
        <w:rPr>
          <w:szCs w:val="28"/>
        </w:rPr>
        <w:t>của cán bộ, đảng viên</w:t>
      </w:r>
      <w:r w:rsidR="007233DC">
        <w:rPr>
          <w:szCs w:val="28"/>
        </w:rPr>
        <w:t>, đoàn viên, hội viên</w:t>
      </w:r>
      <w:r w:rsidR="002A7E7D" w:rsidRPr="002A7E7D">
        <w:rPr>
          <w:szCs w:val="28"/>
        </w:rPr>
        <w:t xml:space="preserve"> vào</w:t>
      </w:r>
      <w:r w:rsidR="002837D3">
        <w:rPr>
          <w:szCs w:val="28"/>
        </w:rPr>
        <w:t xml:space="preserve"> dự thảo các</w:t>
      </w:r>
      <w:r w:rsidR="002A7E7D" w:rsidRPr="002A7E7D">
        <w:rPr>
          <w:szCs w:val="28"/>
        </w:rPr>
        <w:t xml:space="preserve"> Văn kiện </w:t>
      </w:r>
      <w:r w:rsidR="002A7E7D">
        <w:rPr>
          <w:szCs w:val="28"/>
        </w:rPr>
        <w:t xml:space="preserve">Đại </w:t>
      </w:r>
      <w:r w:rsidR="002A7E7D" w:rsidRPr="002A7E7D">
        <w:rPr>
          <w:szCs w:val="28"/>
        </w:rPr>
        <w:t>hội Đảng bộ tỉnh</w:t>
      </w:r>
      <w:r w:rsidR="002A7E7D">
        <w:rPr>
          <w:szCs w:val="28"/>
        </w:rPr>
        <w:t xml:space="preserve"> lần thứ XIX, </w:t>
      </w:r>
      <w:r w:rsidR="00354C7D" w:rsidRPr="002A7E7D">
        <w:rPr>
          <w:szCs w:val="28"/>
        </w:rPr>
        <w:t xml:space="preserve">Văn kiện </w:t>
      </w:r>
      <w:r w:rsidR="002A7E7D">
        <w:rPr>
          <w:szCs w:val="28"/>
        </w:rPr>
        <w:t>Đại hội Đảng toàn quốc lần thứ XIII</w:t>
      </w:r>
      <w:r w:rsidR="00775FB5">
        <w:rPr>
          <w:rStyle w:val="FootnoteReference"/>
          <w:szCs w:val="28"/>
        </w:rPr>
        <w:footnoteReference w:id="6"/>
      </w:r>
      <w:r w:rsidR="002A7E7D">
        <w:rPr>
          <w:szCs w:val="28"/>
        </w:rPr>
        <w:t>.</w:t>
      </w:r>
      <w:r w:rsidR="007233DC">
        <w:rPr>
          <w:szCs w:val="28"/>
        </w:rPr>
        <w:t xml:space="preserve"> </w:t>
      </w:r>
    </w:p>
    <w:p w:rsidR="002A7E7D" w:rsidRPr="0045615B" w:rsidRDefault="00F73D2A" w:rsidP="003A50CF">
      <w:pPr>
        <w:spacing w:before="120" w:after="120" w:line="312" w:lineRule="auto"/>
        <w:ind w:firstLine="567"/>
        <w:rPr>
          <w:szCs w:val="28"/>
        </w:rPr>
      </w:pPr>
      <w:r>
        <w:t>C</w:t>
      </w:r>
      <w:r w:rsidR="003F106E">
        <w:t xml:space="preserve">hỉ đạo cấp ủy </w:t>
      </w:r>
      <w:r w:rsidR="0067245C">
        <w:t>cơ sở</w:t>
      </w:r>
      <w:r w:rsidR="003F106E">
        <w:t xml:space="preserve"> tiếp tục thực hiện chương trình hành động</w:t>
      </w:r>
      <w:r>
        <w:t xml:space="preserve"> thực hiện Nghị quyết Trung ương 4 khóa XII về xây dựng, chỉnh đốn Đảng và</w:t>
      </w:r>
      <w:r w:rsidR="003F106E">
        <w:t xml:space="preserve"> kế hoạch làm theo </w:t>
      </w:r>
      <w:r>
        <w:t xml:space="preserve">tư tưởng, đạo đức, phong cách Hồ Chí Minh </w:t>
      </w:r>
      <w:r w:rsidR="003F106E">
        <w:t>gắn với nhiệm vụ chính trị của cơ quan, đơn vị</w:t>
      </w:r>
      <w:r w:rsidR="00535222">
        <w:t xml:space="preserve">; </w:t>
      </w:r>
      <w:r w:rsidRPr="0045615B">
        <w:rPr>
          <w:lang w:val="nl-NL"/>
        </w:rPr>
        <w:t>hoàn thành việc tổ chức học tập chuyên đề năm 2020</w:t>
      </w:r>
      <w:r w:rsidRPr="0045615B">
        <w:rPr>
          <w:rStyle w:val="FootnoteReference"/>
          <w:lang w:val="nl-NL"/>
        </w:rPr>
        <w:footnoteReference w:id="7"/>
      </w:r>
      <w:r w:rsidRPr="0045615B">
        <w:rPr>
          <w:lang w:val="nl-NL"/>
        </w:rPr>
        <w:t xml:space="preserve"> và </w:t>
      </w:r>
      <w:r w:rsidRPr="0045615B">
        <w:t>sơ kết 4 năm thực hiện Chỉ thị 05-CT/TW của Bộ Chính trị về đẩy mạnh học tập và làm theo tư tưởng, đạo đức, phong cách Hồ Chí Minh</w:t>
      </w:r>
      <w:r w:rsidRPr="0045615B">
        <w:rPr>
          <w:rStyle w:val="FootnoteReference"/>
        </w:rPr>
        <w:footnoteReference w:id="8"/>
      </w:r>
      <w:r>
        <w:t>.</w:t>
      </w:r>
    </w:p>
    <w:p w:rsidR="007971E3" w:rsidRDefault="00A27657" w:rsidP="003A50CF">
      <w:pPr>
        <w:spacing w:before="120" w:after="120" w:line="312" w:lineRule="auto"/>
        <w:ind w:firstLine="567"/>
        <w:rPr>
          <w:bCs/>
          <w:spacing w:val="-6"/>
          <w:szCs w:val="28"/>
          <w:lang w:val="es-ES"/>
        </w:rPr>
      </w:pPr>
      <w:r>
        <w:rPr>
          <w:bCs/>
          <w:szCs w:val="28"/>
        </w:rPr>
        <w:t>Công tác đào tạo, bồi dưỡng</w:t>
      </w:r>
      <w:r w:rsidR="001657C5">
        <w:rPr>
          <w:bCs/>
          <w:szCs w:val="28"/>
        </w:rPr>
        <w:t xml:space="preserve">, </w:t>
      </w:r>
      <w:r w:rsidR="001657C5" w:rsidRPr="00792367">
        <w:rPr>
          <w:bCs/>
          <w:szCs w:val="28"/>
        </w:rPr>
        <w:t xml:space="preserve">giáo dục </w:t>
      </w:r>
      <w:r>
        <w:rPr>
          <w:bCs/>
          <w:szCs w:val="28"/>
        </w:rPr>
        <w:t xml:space="preserve">lý luận chính trị tiếp tục được quan tâm, thực hiện. </w:t>
      </w:r>
      <w:r>
        <w:rPr>
          <w:bCs/>
          <w:spacing w:val="-6"/>
          <w:szCs w:val="28"/>
          <w:lang w:val="es-ES"/>
        </w:rPr>
        <w:t>M</w:t>
      </w:r>
      <w:r w:rsidRPr="005553B0">
        <w:rPr>
          <w:bCs/>
          <w:spacing w:val="-6"/>
          <w:szCs w:val="28"/>
          <w:lang w:val="es-ES"/>
        </w:rPr>
        <w:t xml:space="preserve">ở </w:t>
      </w:r>
      <w:r>
        <w:rPr>
          <w:bCs/>
          <w:spacing w:val="-6"/>
          <w:szCs w:val="28"/>
          <w:lang w:val="es-ES"/>
        </w:rPr>
        <w:t xml:space="preserve">01 </w:t>
      </w:r>
      <w:r w:rsidRPr="005553B0">
        <w:rPr>
          <w:bCs/>
          <w:spacing w:val="-6"/>
          <w:szCs w:val="28"/>
          <w:lang w:val="es-ES"/>
        </w:rPr>
        <w:t>lớp bồi dưỡng kiến thức quốc phòng, an ninh cho 65 cán bộ, đảng viên thuộc đối tượng 4</w:t>
      </w:r>
      <w:r w:rsidR="004A3B27">
        <w:rPr>
          <w:bCs/>
          <w:spacing w:val="-6"/>
          <w:szCs w:val="28"/>
          <w:lang w:val="es-ES"/>
        </w:rPr>
        <w:t xml:space="preserve"> năm 2020</w:t>
      </w:r>
      <w:r w:rsidRPr="005553B0">
        <w:rPr>
          <w:bCs/>
          <w:spacing w:val="-6"/>
          <w:szCs w:val="28"/>
          <w:lang w:val="es-ES"/>
        </w:rPr>
        <w:t>.</w:t>
      </w:r>
      <w:r>
        <w:rPr>
          <w:bCs/>
          <w:spacing w:val="-6"/>
          <w:szCs w:val="28"/>
          <w:lang w:val="es-ES"/>
        </w:rPr>
        <w:t xml:space="preserve"> </w:t>
      </w:r>
    </w:p>
    <w:p w:rsidR="009B424E" w:rsidRPr="00792367" w:rsidRDefault="009B424E" w:rsidP="003A50CF">
      <w:pPr>
        <w:spacing w:line="312" w:lineRule="auto"/>
        <w:ind w:firstLine="567"/>
        <w:rPr>
          <w:szCs w:val="28"/>
          <w:lang w:val="es-ES"/>
        </w:rPr>
      </w:pPr>
      <w:r>
        <w:rPr>
          <w:spacing w:val="-2"/>
          <w:szCs w:val="28"/>
          <w:lang w:val="nl-NL"/>
        </w:rPr>
        <w:t>Nhìn chung</w:t>
      </w:r>
      <w:r w:rsidRPr="00792367">
        <w:rPr>
          <w:spacing w:val="-2"/>
          <w:szCs w:val="28"/>
          <w:lang w:val="nl-NL"/>
        </w:rPr>
        <w:t>, tình hình tư tưởng</w:t>
      </w:r>
      <w:r w:rsidR="0067245C">
        <w:rPr>
          <w:spacing w:val="-2"/>
          <w:szCs w:val="28"/>
          <w:lang w:val="nl-NL"/>
        </w:rPr>
        <w:t xml:space="preserve"> của</w:t>
      </w:r>
      <w:r w:rsidRPr="00792367">
        <w:rPr>
          <w:spacing w:val="-2"/>
          <w:szCs w:val="28"/>
          <w:lang w:val="nl-NL"/>
        </w:rPr>
        <w:t xml:space="preserve"> cán bộ, đảng viên, CCVC, người lao động trong Khối cơ bản ổn định, yên tâm công tác, </w:t>
      </w:r>
      <w:r w:rsidRPr="00792367">
        <w:rPr>
          <w:szCs w:val="28"/>
          <w:lang w:val="sv-SE"/>
        </w:rPr>
        <w:t>tin tưởng vào sự lãnh đạo</w:t>
      </w:r>
      <w:r w:rsidR="00A51A0F">
        <w:rPr>
          <w:szCs w:val="28"/>
          <w:lang w:val="sv-SE"/>
        </w:rPr>
        <w:t xml:space="preserve"> </w:t>
      </w:r>
      <w:r>
        <w:rPr>
          <w:szCs w:val="28"/>
          <w:lang w:val="sv-SE"/>
        </w:rPr>
        <w:t>của Đảng</w:t>
      </w:r>
      <w:r w:rsidR="00A51A0F">
        <w:rPr>
          <w:szCs w:val="28"/>
          <w:lang w:val="sv-SE"/>
        </w:rPr>
        <w:t>,</w:t>
      </w:r>
      <w:r>
        <w:rPr>
          <w:szCs w:val="28"/>
          <w:lang w:val="sv-SE"/>
        </w:rPr>
        <w:t xml:space="preserve"> sự quản lý </w:t>
      </w:r>
      <w:r w:rsidRPr="00792367">
        <w:rPr>
          <w:szCs w:val="28"/>
          <w:lang w:val="sv-SE"/>
        </w:rPr>
        <w:t xml:space="preserve">điều hành của </w:t>
      </w:r>
      <w:r w:rsidR="00A51A0F">
        <w:rPr>
          <w:szCs w:val="28"/>
          <w:lang w:val="sv-SE"/>
        </w:rPr>
        <w:t>Nhà nướ</w:t>
      </w:r>
      <w:r w:rsidR="0067245C">
        <w:rPr>
          <w:szCs w:val="28"/>
          <w:lang w:val="sv-SE"/>
        </w:rPr>
        <w:t>c;</w:t>
      </w:r>
      <w:r w:rsidR="00A51A0F">
        <w:rPr>
          <w:szCs w:val="28"/>
          <w:lang w:val="sv-SE"/>
        </w:rPr>
        <w:t xml:space="preserve"> đặc</w:t>
      </w:r>
      <w:r>
        <w:rPr>
          <w:szCs w:val="28"/>
          <w:lang w:val="sv-SE"/>
        </w:rPr>
        <w:t xml:space="preserve"> </w:t>
      </w:r>
      <w:r>
        <w:rPr>
          <w:spacing w:val="-2"/>
          <w:szCs w:val="28"/>
          <w:lang w:val="nl-NL"/>
        </w:rPr>
        <w:t>biệt</w:t>
      </w:r>
      <w:r w:rsidRPr="00792367">
        <w:rPr>
          <w:spacing w:val="-2"/>
          <w:szCs w:val="28"/>
          <w:lang w:val="nl-NL"/>
        </w:rPr>
        <w:t xml:space="preserve"> </w:t>
      </w:r>
      <w:r w:rsidR="0067245C">
        <w:rPr>
          <w:spacing w:val="-2"/>
          <w:szCs w:val="28"/>
          <w:lang w:val="nl-NL"/>
        </w:rPr>
        <w:t>là công tác chỉ đạo</w:t>
      </w:r>
      <w:r>
        <w:rPr>
          <w:spacing w:val="-2"/>
          <w:szCs w:val="28"/>
          <w:lang w:val="nl-NL"/>
        </w:rPr>
        <w:t xml:space="preserve"> thành công đại hội cấp cơ sở, Đại hội của Đảng bộ Khối và Đảng bộ tỉnh nhiệm kỳ 2020 - 2025</w:t>
      </w:r>
      <w:r w:rsidR="0067245C">
        <w:rPr>
          <w:spacing w:val="-2"/>
          <w:szCs w:val="28"/>
          <w:lang w:val="nl-NL"/>
        </w:rPr>
        <w:t>;</w:t>
      </w:r>
      <w:r w:rsidR="009A73AF">
        <w:rPr>
          <w:spacing w:val="-2"/>
          <w:szCs w:val="28"/>
          <w:lang w:val="nl-NL"/>
        </w:rPr>
        <w:t xml:space="preserve"> tự hào trước sự ghi nhận và đánh giá cao của dư luận quốc tế "Việt Nam là một trong 30 quốc gia đáng sống nhất", tin tưởng</w:t>
      </w:r>
      <w:r w:rsidR="001F708E">
        <w:rPr>
          <w:spacing w:val="-2"/>
          <w:szCs w:val="28"/>
          <w:lang w:val="nl-NL"/>
        </w:rPr>
        <w:t xml:space="preserve"> </w:t>
      </w:r>
      <w:r w:rsidR="0067245C">
        <w:rPr>
          <w:szCs w:val="28"/>
          <w:lang w:val="sv-SE"/>
        </w:rPr>
        <w:t xml:space="preserve">sự </w:t>
      </w:r>
      <w:r w:rsidR="0067245C" w:rsidRPr="00792367">
        <w:rPr>
          <w:szCs w:val="28"/>
          <w:lang w:val="sv-SE"/>
        </w:rPr>
        <w:t>điều hành của Chính phủ</w:t>
      </w:r>
      <w:r w:rsidR="0067245C">
        <w:rPr>
          <w:szCs w:val="28"/>
          <w:lang w:val="sv-SE"/>
        </w:rPr>
        <w:t xml:space="preserve"> </w:t>
      </w:r>
      <w:r w:rsidR="0067245C" w:rsidRPr="00792367">
        <w:rPr>
          <w:spacing w:val="-2"/>
          <w:szCs w:val="28"/>
          <w:lang w:val="nl-NL"/>
        </w:rPr>
        <w:t xml:space="preserve">trong công tác phòng, chống </w:t>
      </w:r>
      <w:r w:rsidR="0067245C">
        <w:rPr>
          <w:spacing w:val="-2"/>
          <w:szCs w:val="28"/>
          <w:lang w:val="nl-NL"/>
        </w:rPr>
        <w:t>đại dịch Covid-19</w:t>
      </w:r>
      <w:r w:rsidR="009A73AF">
        <w:rPr>
          <w:spacing w:val="-2"/>
          <w:szCs w:val="28"/>
          <w:lang w:val="nl-NL"/>
        </w:rPr>
        <w:t>.</w:t>
      </w:r>
      <w:r w:rsidR="0067245C">
        <w:rPr>
          <w:spacing w:val="-2"/>
          <w:szCs w:val="28"/>
          <w:lang w:val="nl-NL"/>
        </w:rPr>
        <w:t xml:space="preserve"> </w:t>
      </w:r>
    </w:p>
    <w:p w:rsidR="009C16C5" w:rsidRPr="00580B11" w:rsidRDefault="006B11E8" w:rsidP="003A50CF">
      <w:pPr>
        <w:spacing w:before="120" w:after="120" w:line="312" w:lineRule="auto"/>
        <w:ind w:firstLine="567"/>
        <w:rPr>
          <w:rFonts w:eastAsia="Calibri" w:cs="Times New Roman"/>
          <w:b/>
          <w:szCs w:val="28"/>
          <w:lang w:val="nl-NL"/>
        </w:rPr>
      </w:pPr>
      <w:r w:rsidRPr="00580B11">
        <w:rPr>
          <w:rFonts w:eastAsia="Calibri" w:cs="Times New Roman"/>
          <w:b/>
          <w:szCs w:val="28"/>
          <w:lang w:val="vi-VN"/>
        </w:rPr>
        <w:t>2</w:t>
      </w:r>
      <w:r w:rsidR="009C16C5" w:rsidRPr="00580B11">
        <w:rPr>
          <w:rFonts w:eastAsia="Calibri" w:cs="Times New Roman"/>
          <w:b/>
          <w:szCs w:val="28"/>
          <w:lang w:val="nl-NL"/>
        </w:rPr>
        <w:t>. Công tác tổ chức xây dựng Đảng</w:t>
      </w:r>
    </w:p>
    <w:p w:rsidR="004A43CD" w:rsidRDefault="001F708E" w:rsidP="003A50CF">
      <w:pPr>
        <w:pStyle w:val="BodyTextIndent3"/>
        <w:spacing w:before="120" w:line="312" w:lineRule="auto"/>
        <w:ind w:firstLine="567"/>
        <w:rPr>
          <w:szCs w:val="28"/>
          <w:lang w:val="nl-NL"/>
        </w:rPr>
      </w:pPr>
      <w:r>
        <w:rPr>
          <w:szCs w:val="28"/>
          <w:lang w:val="nl-NL"/>
        </w:rPr>
        <w:t>Trong năm</w:t>
      </w:r>
      <w:r w:rsidRPr="00FA7DCE">
        <w:rPr>
          <w:szCs w:val="28"/>
          <w:lang w:val="nl-NL"/>
        </w:rPr>
        <w:t xml:space="preserve"> 2020, BTV Đảng ủy Khối tập trung hướng dẫn, chỉ đạo các chi, đảng bộ cơ sở tổ chức </w:t>
      </w:r>
      <w:r>
        <w:rPr>
          <w:szCs w:val="28"/>
          <w:lang w:val="nl-NL"/>
        </w:rPr>
        <w:t xml:space="preserve">thành công Đại hội nhiệm kỳ 2020 – 2025 </w:t>
      </w:r>
      <w:r w:rsidRPr="00FA7DCE">
        <w:rPr>
          <w:szCs w:val="28"/>
          <w:lang w:val="nl-NL"/>
        </w:rPr>
        <w:t>(Trong đó, lựa chọn 02 đơn vị tổ chức đại hội điểm)</w:t>
      </w:r>
      <w:r>
        <w:rPr>
          <w:rStyle w:val="FootnoteReference"/>
          <w:szCs w:val="28"/>
          <w:lang w:val="nl-NL"/>
        </w:rPr>
        <w:footnoteReference w:id="9"/>
      </w:r>
      <w:r>
        <w:rPr>
          <w:szCs w:val="28"/>
          <w:lang w:val="nl-NL"/>
        </w:rPr>
        <w:t>. Đ</w:t>
      </w:r>
      <w:r w:rsidRPr="00FA7DCE">
        <w:rPr>
          <w:szCs w:val="28"/>
          <w:lang w:val="nl-NL"/>
        </w:rPr>
        <w:t xml:space="preserve">ại hội </w:t>
      </w:r>
      <w:r>
        <w:rPr>
          <w:szCs w:val="28"/>
          <w:lang w:val="nl-NL"/>
        </w:rPr>
        <w:t>của các chi bộ, đảng bộ</w:t>
      </w:r>
      <w:r w:rsidRPr="00FA7DCE">
        <w:rPr>
          <w:szCs w:val="28"/>
          <w:lang w:val="nl-NL"/>
        </w:rPr>
        <w:t xml:space="preserve"> đảm bảo thời gian, </w:t>
      </w:r>
      <w:r>
        <w:rPr>
          <w:szCs w:val="28"/>
          <w:lang w:val="nl-NL"/>
        </w:rPr>
        <w:t>quy trình</w:t>
      </w:r>
      <w:r w:rsidR="00827537">
        <w:rPr>
          <w:szCs w:val="28"/>
          <w:lang w:val="nl-NL"/>
        </w:rPr>
        <w:t>,</w:t>
      </w:r>
      <w:r w:rsidRPr="00FA7DCE">
        <w:rPr>
          <w:szCs w:val="28"/>
          <w:lang w:val="nl-NL"/>
        </w:rPr>
        <w:t xml:space="preserve"> nội dung được thực hiện đầy đủ, nhân sự tham gia cấp ủy khóa </w:t>
      </w:r>
      <w:r w:rsidRPr="00FA7DCE">
        <w:rPr>
          <w:szCs w:val="28"/>
          <w:lang w:val="nl-NL"/>
        </w:rPr>
        <w:lastRenderedPageBreak/>
        <w:t xml:space="preserve">mới đều bảo đảm tiêu chuẩn, cơ cấu theo quy định. Ngay khi hoàn thành việc chỉ đạo đại hội cấp cơ sở, BTV Đảng ủy Khối đã quyết định chuẩn y kết quả đại hội nhiệm kỳ 2020 – 2025 đối với các chi, đảng bộ cơ sở. </w:t>
      </w:r>
    </w:p>
    <w:p w:rsidR="004A43CD" w:rsidRDefault="00B5440C" w:rsidP="003A50CF">
      <w:pPr>
        <w:spacing w:line="312" w:lineRule="auto"/>
        <w:ind w:firstLine="567"/>
        <w:rPr>
          <w:szCs w:val="28"/>
        </w:rPr>
      </w:pPr>
      <w:r>
        <w:rPr>
          <w:szCs w:val="28"/>
          <w:lang w:val="nl-NL"/>
        </w:rPr>
        <w:t>C</w:t>
      </w:r>
      <w:r w:rsidR="004A43CD">
        <w:rPr>
          <w:szCs w:val="28"/>
          <w:lang w:val="nl-NL"/>
        </w:rPr>
        <w:t xml:space="preserve">huẩn bị </w:t>
      </w:r>
      <w:r>
        <w:rPr>
          <w:szCs w:val="28"/>
          <w:lang w:val="nl-NL"/>
        </w:rPr>
        <w:t xml:space="preserve">nội dung, chương trình </w:t>
      </w:r>
      <w:r w:rsidR="004A43CD">
        <w:rPr>
          <w:szCs w:val="28"/>
          <w:lang w:val="nl-NL"/>
        </w:rPr>
        <w:t>Đại hội Đảng bộ Khối các cơ quan tỉnh</w:t>
      </w:r>
      <w:r>
        <w:rPr>
          <w:szCs w:val="28"/>
          <w:lang w:val="nl-NL"/>
        </w:rPr>
        <w:t xml:space="preserve"> nhiệm kỳ 2020 - 2025</w:t>
      </w:r>
      <w:r w:rsidR="004A43CD">
        <w:rPr>
          <w:szCs w:val="28"/>
          <w:lang w:val="nl-NL"/>
        </w:rPr>
        <w:t xml:space="preserve">, </w:t>
      </w:r>
      <w:r w:rsidR="001F708E">
        <w:rPr>
          <w:szCs w:val="28"/>
          <w:lang w:val="nl-NL"/>
        </w:rPr>
        <w:t xml:space="preserve">Ban Thường vụ Đảng ủy Khối </w:t>
      </w:r>
      <w:r w:rsidR="004A43CD">
        <w:rPr>
          <w:szCs w:val="28"/>
          <w:lang w:val="nl-NL"/>
        </w:rPr>
        <w:t xml:space="preserve">đã kịp thời </w:t>
      </w:r>
      <w:r w:rsidR="001F708E">
        <w:rPr>
          <w:szCs w:val="28"/>
          <w:lang w:val="nl-NL"/>
        </w:rPr>
        <w:t>ban hành q</w:t>
      </w:r>
      <w:r w:rsidR="001F708E">
        <w:rPr>
          <w:szCs w:val="28"/>
        </w:rPr>
        <w:t>uyết định thành lập các tiểu ban phục vụ Đại hội;</w:t>
      </w:r>
      <w:r w:rsidR="001F708E" w:rsidRPr="00FA7DCE">
        <w:rPr>
          <w:szCs w:val="28"/>
        </w:rPr>
        <w:t xml:space="preserve"> </w:t>
      </w:r>
      <w:r w:rsidR="001F708E" w:rsidRPr="00FA7DCE">
        <w:t>xây dựng đề án nhân sự và dự kiến nhân sự tham gia BCH, BTV, Bí thư, Phó Bí thư; UBKT, Chủ nhiệm, Phó Chủ nhiệm UBKT Đảng ủy Khối nhiệm kỳ 2020 – 2025;</w:t>
      </w:r>
      <w:r w:rsidR="001F708E">
        <w:t xml:space="preserve"> </w:t>
      </w:r>
      <w:r w:rsidR="001F708E" w:rsidRPr="00FA7DCE">
        <w:rPr>
          <w:szCs w:val="28"/>
        </w:rPr>
        <w:t xml:space="preserve">quy trình </w:t>
      </w:r>
      <w:r w:rsidR="004A43CD">
        <w:rPr>
          <w:szCs w:val="28"/>
        </w:rPr>
        <w:t>công tác</w:t>
      </w:r>
      <w:r w:rsidR="001F708E" w:rsidRPr="00FA7DCE">
        <w:rPr>
          <w:szCs w:val="28"/>
        </w:rPr>
        <w:t xml:space="preserve"> </w:t>
      </w:r>
      <w:r w:rsidR="00CF2B84">
        <w:rPr>
          <w:szCs w:val="28"/>
        </w:rPr>
        <w:t xml:space="preserve">chuẩn </w:t>
      </w:r>
      <w:r w:rsidR="001F708E" w:rsidRPr="00FA7DCE">
        <w:rPr>
          <w:szCs w:val="28"/>
        </w:rPr>
        <w:t xml:space="preserve">bị nhân sự </w:t>
      </w:r>
      <w:r w:rsidR="004A43CD">
        <w:rPr>
          <w:szCs w:val="28"/>
        </w:rPr>
        <w:t>được thực hiện theo đúng quy định</w:t>
      </w:r>
      <w:r w:rsidR="001F708E">
        <w:rPr>
          <w:szCs w:val="28"/>
        </w:rPr>
        <w:t>.</w:t>
      </w:r>
      <w:r w:rsidR="001F708E" w:rsidRPr="00FA7DCE">
        <w:rPr>
          <w:szCs w:val="28"/>
        </w:rPr>
        <w:t xml:space="preserve"> </w:t>
      </w:r>
      <w:r w:rsidR="004A43CD">
        <w:rPr>
          <w:szCs w:val="28"/>
        </w:rPr>
        <w:t xml:space="preserve">Ngay sau khi </w:t>
      </w:r>
      <w:r w:rsidR="004A43CD" w:rsidRPr="00457B0E">
        <w:rPr>
          <w:szCs w:val="28"/>
        </w:rPr>
        <w:t>Ban Thường vụ Tỉnh ủy chuẩn y kết quả bầu cử tại Đại hộ</w:t>
      </w:r>
      <w:r w:rsidR="00B9405C">
        <w:rPr>
          <w:szCs w:val="28"/>
        </w:rPr>
        <w:t>i, Ban Thường vụ đã kịp thời tham mưu, b</w:t>
      </w:r>
      <w:r w:rsidR="004A43CD">
        <w:rPr>
          <w:szCs w:val="28"/>
        </w:rPr>
        <w:t>an hành</w:t>
      </w:r>
      <w:r w:rsidR="004A43CD" w:rsidRPr="00CC354B">
        <w:rPr>
          <w:szCs w:val="28"/>
        </w:rPr>
        <w:t xml:space="preserve"> Quy chế làm việc, chương trình công tác toàn khóa của Ban Chấp hành, Ban T</w:t>
      </w:r>
      <w:r w:rsidR="004A43CD">
        <w:rPr>
          <w:szCs w:val="28"/>
        </w:rPr>
        <w:t xml:space="preserve">hường vụ và UBKT Đảng ủy Khối; </w:t>
      </w:r>
      <w:r w:rsidR="004A43CD" w:rsidRPr="00CC354B">
        <w:rPr>
          <w:szCs w:val="28"/>
        </w:rPr>
        <w:t xml:space="preserve">chương trình kiểm tra, giám sát toàn khóa </w:t>
      </w:r>
      <w:r w:rsidR="004A43CD">
        <w:rPr>
          <w:szCs w:val="28"/>
        </w:rPr>
        <w:t xml:space="preserve">của Ban Thường vụ Đảng ủy Khối </w:t>
      </w:r>
      <w:r w:rsidR="004A43CD" w:rsidRPr="00CC354B">
        <w:rPr>
          <w:szCs w:val="28"/>
        </w:rPr>
        <w:t xml:space="preserve">và phân công nhiệm vụ các đồng chí Ủy viên Ban Chấp hành Đảng bộ </w:t>
      </w:r>
      <w:r w:rsidR="004A43CD">
        <w:rPr>
          <w:szCs w:val="28"/>
        </w:rPr>
        <w:t xml:space="preserve">Khối </w:t>
      </w:r>
      <w:r w:rsidR="004A43CD" w:rsidRPr="00CC354B">
        <w:rPr>
          <w:szCs w:val="28"/>
        </w:rPr>
        <w:t>khóa XIX, nhiệm kỳ 2020 – 2025</w:t>
      </w:r>
      <w:r w:rsidR="00BF5899">
        <w:rPr>
          <w:szCs w:val="28"/>
        </w:rPr>
        <w:t xml:space="preserve">, đồng thời chỉ đạo </w:t>
      </w:r>
      <w:r w:rsidR="00615BD0">
        <w:rPr>
          <w:szCs w:val="28"/>
        </w:rPr>
        <w:t>xây dựng</w:t>
      </w:r>
      <w:r w:rsidR="00BF5899">
        <w:rPr>
          <w:szCs w:val="28"/>
        </w:rPr>
        <w:t xml:space="preserve"> quy chế làm việc</w:t>
      </w:r>
      <w:r w:rsidR="00615BD0">
        <w:rPr>
          <w:szCs w:val="28"/>
        </w:rPr>
        <w:t xml:space="preserve"> của các ban, Văn phòng và cơ quan Đảng ủy Khối.</w:t>
      </w:r>
    </w:p>
    <w:p w:rsidR="003748B8" w:rsidRPr="003748B8" w:rsidRDefault="00B971FD" w:rsidP="00B971FD">
      <w:pPr>
        <w:spacing w:line="312" w:lineRule="auto"/>
        <w:ind w:firstLine="567"/>
        <w:rPr>
          <w:rFonts w:cs="Times New Roman"/>
          <w:szCs w:val="28"/>
          <w:lang w:val="nl-NL"/>
        </w:rPr>
      </w:pPr>
      <w:r>
        <w:rPr>
          <w:szCs w:val="28"/>
        </w:rPr>
        <w:t xml:space="preserve">Công tác tổ chức cán bộ tiếp tục được quan tâm, chỉ đạo. </w:t>
      </w:r>
      <w:r w:rsidRPr="00792367">
        <w:rPr>
          <w:szCs w:val="28"/>
        </w:rPr>
        <w:t>Thực hiện quy trình</w:t>
      </w:r>
      <w:r>
        <w:rPr>
          <w:szCs w:val="28"/>
        </w:rPr>
        <w:t xml:space="preserve"> và kiện toàn các chức danh tại cơ quan ủy Khối theo đúng quy định. </w:t>
      </w:r>
      <w:r w:rsidR="003748B8" w:rsidRPr="00457B0E">
        <w:rPr>
          <w:szCs w:val="28"/>
        </w:rPr>
        <w:t>Chỉ đạo</w:t>
      </w:r>
      <w:r w:rsidR="00BF5899">
        <w:rPr>
          <w:szCs w:val="28"/>
        </w:rPr>
        <w:t xml:space="preserve"> cấp ủy cơ sở</w:t>
      </w:r>
      <w:r w:rsidR="003748B8" w:rsidRPr="00457B0E">
        <w:rPr>
          <w:szCs w:val="28"/>
        </w:rPr>
        <w:t xml:space="preserve"> xây dựng quy chế làm việc</w:t>
      </w:r>
      <w:r w:rsidR="003748B8">
        <w:rPr>
          <w:szCs w:val="28"/>
        </w:rPr>
        <w:t>, chương trình công tác toàn khóa</w:t>
      </w:r>
      <w:r>
        <w:rPr>
          <w:szCs w:val="28"/>
        </w:rPr>
        <w:t>, phân công nhiệm vụ của từng đồng chí cấp ủy cơ sở nhiệm kỳ 2020 - 2025</w:t>
      </w:r>
      <w:r w:rsidR="005114EA">
        <w:rPr>
          <w:szCs w:val="28"/>
        </w:rPr>
        <w:t>;</w:t>
      </w:r>
      <w:r w:rsidR="003748B8" w:rsidRPr="00457B0E">
        <w:rPr>
          <w:szCs w:val="28"/>
        </w:rPr>
        <w:t xml:space="preserve"> kiện toàn</w:t>
      </w:r>
      <w:r w:rsidR="00953C52">
        <w:rPr>
          <w:szCs w:val="28"/>
        </w:rPr>
        <w:t>,</w:t>
      </w:r>
      <w:r w:rsidR="003748B8">
        <w:rPr>
          <w:szCs w:val="28"/>
        </w:rPr>
        <w:t xml:space="preserve"> </w:t>
      </w:r>
      <w:r w:rsidR="003748B8">
        <w:rPr>
          <w:rFonts w:cs="Times New Roman"/>
          <w:szCs w:val="28"/>
          <w:lang w:val="nl-NL"/>
        </w:rPr>
        <w:t>bổ sung cấp ủy, UBKT đảng ủy cơ sở</w:t>
      </w:r>
      <w:r>
        <w:rPr>
          <w:rFonts w:cs="Times New Roman"/>
          <w:szCs w:val="28"/>
          <w:lang w:val="nl-NL"/>
        </w:rPr>
        <w:t xml:space="preserve"> khi có biến động</w:t>
      </w:r>
      <w:r w:rsidR="003748B8">
        <w:rPr>
          <w:rStyle w:val="FootnoteReference"/>
          <w:rFonts w:cs="Times New Roman"/>
          <w:szCs w:val="28"/>
          <w:lang w:val="nl-NL"/>
        </w:rPr>
        <w:footnoteReference w:id="10"/>
      </w:r>
      <w:r w:rsidR="003748B8" w:rsidRPr="00457B0E">
        <w:rPr>
          <w:szCs w:val="28"/>
        </w:rPr>
        <w:t>. Chỉ đạo Đảng bộ Sở Y tế thành lập Đảng bộ bộ phận Sả</w:t>
      </w:r>
      <w:r w:rsidR="00953C52">
        <w:rPr>
          <w:szCs w:val="28"/>
        </w:rPr>
        <w:t>n nhi</w:t>
      </w:r>
      <w:r w:rsidR="003748B8">
        <w:rPr>
          <w:szCs w:val="28"/>
        </w:rPr>
        <w:t xml:space="preserve"> và </w:t>
      </w:r>
      <w:r w:rsidR="003748B8">
        <w:rPr>
          <w:szCs w:val="28"/>
          <w:lang w:val="nl-NL"/>
        </w:rPr>
        <w:t>Quyết định giải thể Đảng bộ Trường Cao đẳng kinh tế và kỹ nghệ thực hành.</w:t>
      </w:r>
    </w:p>
    <w:p w:rsidR="000246E3" w:rsidRDefault="00D741E4" w:rsidP="003A50CF">
      <w:pPr>
        <w:tabs>
          <w:tab w:val="left" w:pos="0"/>
          <w:tab w:val="left" w:pos="284"/>
        </w:tabs>
        <w:spacing w:before="120" w:after="120" w:line="312" w:lineRule="auto"/>
        <w:ind w:firstLine="567"/>
        <w:rPr>
          <w:color w:val="000000"/>
          <w:szCs w:val="28"/>
        </w:rPr>
      </w:pPr>
      <w:r w:rsidRPr="00792367">
        <w:rPr>
          <w:szCs w:val="28"/>
        </w:rPr>
        <w:t xml:space="preserve">Chỉ đạo tổ chức quán triệt, triển khai thực hiện </w:t>
      </w:r>
      <w:r w:rsidRPr="00792367">
        <w:rPr>
          <w:szCs w:val="28"/>
          <w:lang w:val="nl-NL"/>
        </w:rPr>
        <w:t>Quy định số 213-QĐ/TW của Bộ chính trị</w:t>
      </w:r>
      <w:r w:rsidRPr="00792367">
        <w:rPr>
          <w:szCs w:val="28"/>
        </w:rPr>
        <w:t xml:space="preserve"> về “Trách nhiệm của đảng viên đang công tác thường xuyên giữ mối liên hệ với tổ chức đảng và nhân dân nơi cư trú”</w:t>
      </w:r>
      <w:r>
        <w:rPr>
          <w:szCs w:val="28"/>
        </w:rPr>
        <w:t>;</w:t>
      </w:r>
      <w:r w:rsidR="00812BC8">
        <w:rPr>
          <w:rFonts w:cs="Times New Roman"/>
          <w:szCs w:val="28"/>
          <w:lang w:val="nl-NL"/>
        </w:rPr>
        <w:t xml:space="preserve"> </w:t>
      </w:r>
      <w:r w:rsidR="00CF2B84">
        <w:rPr>
          <w:rFonts w:cs="Times New Roman"/>
          <w:szCs w:val="28"/>
          <w:lang w:val="nl-NL"/>
        </w:rPr>
        <w:t>tổng hợp đánh giá chất lượng tổ chức cơ sở đảng và đảng viên</w:t>
      </w:r>
      <w:r w:rsidR="00F60DF7">
        <w:rPr>
          <w:rFonts w:cs="Times New Roman"/>
          <w:szCs w:val="28"/>
          <w:lang w:val="nl-NL"/>
        </w:rPr>
        <w:t xml:space="preserve"> năm 2019</w:t>
      </w:r>
      <w:r w:rsidR="00CF2B84">
        <w:rPr>
          <w:rStyle w:val="FootnoteReference"/>
          <w:rFonts w:cs="Times New Roman"/>
          <w:szCs w:val="28"/>
          <w:lang w:val="nl-NL"/>
        </w:rPr>
        <w:footnoteReference w:id="11"/>
      </w:r>
      <w:r w:rsidR="00CF2B84">
        <w:rPr>
          <w:rFonts w:cs="Times New Roman"/>
          <w:szCs w:val="28"/>
          <w:lang w:val="nl-NL"/>
        </w:rPr>
        <w:t xml:space="preserve">; </w:t>
      </w:r>
      <w:r w:rsidR="00812BC8">
        <w:rPr>
          <w:rFonts w:cs="Times New Roman"/>
          <w:szCs w:val="28"/>
          <w:lang w:val="nl-NL"/>
        </w:rPr>
        <w:t>h</w:t>
      </w:r>
      <w:r w:rsidR="003748B8">
        <w:rPr>
          <w:rFonts w:cs="Times New Roman"/>
          <w:szCs w:val="28"/>
          <w:lang w:val="nl-NL"/>
        </w:rPr>
        <w:t>ướng dẫn đ</w:t>
      </w:r>
      <w:r w:rsidR="00F305EC">
        <w:rPr>
          <w:szCs w:val="28"/>
          <w:lang w:val="nl-NL"/>
        </w:rPr>
        <w:t>ánh giá, phân loại tổ chức đảng, đảng viên</w:t>
      </w:r>
      <w:r w:rsidR="003748B8">
        <w:rPr>
          <w:szCs w:val="28"/>
          <w:lang w:val="nl-NL"/>
        </w:rPr>
        <w:t xml:space="preserve"> năm 2020</w:t>
      </w:r>
      <w:r w:rsidR="00F305EC">
        <w:rPr>
          <w:szCs w:val="28"/>
          <w:lang w:val="nl-NL"/>
        </w:rPr>
        <w:t xml:space="preserve">; </w:t>
      </w:r>
      <w:r w:rsidR="00F305EC" w:rsidRPr="00946994">
        <w:rPr>
          <w:szCs w:val="28"/>
        </w:rPr>
        <w:t>hướng dẫn quy trình, nội dung sinh hoạt cấp ủy, chi bộ, sinh hoạt chuyên đề và đánh giá, xếp loại chất lượng sinh hoạt chi bộ</w:t>
      </w:r>
      <w:r w:rsidR="00D2047F">
        <w:rPr>
          <w:rFonts w:eastAsia="Calibri"/>
          <w:szCs w:val="28"/>
          <w:lang w:val="nl-NL"/>
        </w:rPr>
        <w:t>.</w:t>
      </w:r>
      <w:r w:rsidR="000246E3">
        <w:rPr>
          <w:rFonts w:eastAsia="Calibri"/>
          <w:szCs w:val="28"/>
          <w:lang w:val="nl-NL"/>
        </w:rPr>
        <w:t xml:space="preserve"> </w:t>
      </w:r>
      <w:r w:rsidR="000246E3" w:rsidRPr="00792367">
        <w:rPr>
          <w:spacing w:val="-6"/>
          <w:szCs w:val="28"/>
          <w:lang w:val="nl-NL"/>
        </w:rPr>
        <w:t>T</w:t>
      </w:r>
      <w:r w:rsidR="000246E3" w:rsidRPr="00792367">
        <w:rPr>
          <w:spacing w:val="-6"/>
          <w:szCs w:val="28"/>
          <w:lang w:val="de-DE"/>
        </w:rPr>
        <w:t xml:space="preserve">hực hiện </w:t>
      </w:r>
      <w:r w:rsidR="000246E3">
        <w:rPr>
          <w:spacing w:val="-6"/>
          <w:szCs w:val="28"/>
          <w:lang w:val="de-DE"/>
        </w:rPr>
        <w:t xml:space="preserve">tốt </w:t>
      </w:r>
      <w:r w:rsidR="000246E3" w:rsidRPr="00792367">
        <w:rPr>
          <w:spacing w:val="-6"/>
          <w:szCs w:val="28"/>
          <w:lang w:val="de-DE"/>
        </w:rPr>
        <w:lastRenderedPageBreak/>
        <w:t>công tác phát triển đảng viên, tiếp nhận, chuyển sinh hoạt đảng</w:t>
      </w:r>
      <w:r w:rsidR="000246E3" w:rsidRPr="00792367">
        <w:rPr>
          <w:spacing w:val="-6"/>
          <w:szCs w:val="28"/>
          <w:lang w:val="nl-NL"/>
        </w:rPr>
        <w:t xml:space="preserve">, </w:t>
      </w:r>
      <w:r w:rsidR="000246E3">
        <w:rPr>
          <w:spacing w:val="-6"/>
          <w:szCs w:val="28"/>
          <w:lang w:val="nl-NL"/>
        </w:rPr>
        <w:t xml:space="preserve">làm thủ tục </w:t>
      </w:r>
      <w:r w:rsidR="000246E3" w:rsidRPr="00B12AF5">
        <w:rPr>
          <w:szCs w:val="28"/>
          <w:lang w:val="nl-NL"/>
        </w:rPr>
        <w:t xml:space="preserve">trao tặng Huy hiệu </w:t>
      </w:r>
      <w:r w:rsidR="000246E3">
        <w:rPr>
          <w:szCs w:val="28"/>
          <w:lang w:val="nl-NL"/>
        </w:rPr>
        <w:t xml:space="preserve">30, 40 năm tuổi Đảng, </w:t>
      </w:r>
      <w:r w:rsidR="000246E3" w:rsidRPr="00792367">
        <w:rPr>
          <w:szCs w:val="28"/>
          <w:lang w:val="nl-NL"/>
        </w:rPr>
        <w:t>báo cáo đảng viên đi nước ngoài và đảng viên có yếu tố liên quan đến nước ngoài</w:t>
      </w:r>
      <w:r w:rsidR="000246E3" w:rsidRPr="00792367">
        <w:rPr>
          <w:spacing w:val="-6"/>
          <w:szCs w:val="28"/>
          <w:lang w:val="nl-NL"/>
        </w:rPr>
        <w:t xml:space="preserve"> theo đúng quy định</w:t>
      </w:r>
      <w:r w:rsidR="000246E3">
        <w:rPr>
          <w:rStyle w:val="FootnoteReference"/>
          <w:spacing w:val="-6"/>
          <w:szCs w:val="28"/>
          <w:lang w:val="nl-NL"/>
        </w:rPr>
        <w:footnoteReference w:id="12"/>
      </w:r>
      <w:r w:rsidR="005F5AC3">
        <w:rPr>
          <w:color w:val="000000"/>
          <w:szCs w:val="28"/>
        </w:rPr>
        <w:t xml:space="preserve">. </w:t>
      </w:r>
      <w:r w:rsidR="000246E3">
        <w:rPr>
          <w:color w:val="000000"/>
          <w:szCs w:val="28"/>
        </w:rPr>
        <w:t xml:space="preserve"> </w:t>
      </w:r>
    </w:p>
    <w:p w:rsidR="007971E3" w:rsidRPr="00953C52" w:rsidRDefault="007971E3" w:rsidP="003A50CF">
      <w:pPr>
        <w:tabs>
          <w:tab w:val="left" w:pos="0"/>
          <w:tab w:val="left" w:pos="284"/>
        </w:tabs>
        <w:spacing w:before="120" w:after="120" w:line="312" w:lineRule="auto"/>
        <w:ind w:firstLine="567"/>
        <w:rPr>
          <w:bCs/>
          <w:color w:val="000000" w:themeColor="text1"/>
          <w:spacing w:val="-6"/>
          <w:szCs w:val="28"/>
          <w:lang w:val="es-ES"/>
        </w:rPr>
      </w:pPr>
      <w:r>
        <w:rPr>
          <w:bCs/>
          <w:spacing w:val="-6"/>
          <w:szCs w:val="28"/>
          <w:lang w:val="es-ES"/>
        </w:rPr>
        <w:t>P</w:t>
      </w:r>
      <w:r w:rsidRPr="00792367">
        <w:rPr>
          <w:bCs/>
          <w:szCs w:val="28"/>
          <w:lang w:val="es-ES"/>
        </w:rPr>
        <w:t>hối hợp mở 01 lớ</w:t>
      </w:r>
      <w:r w:rsidR="004C4D34">
        <w:rPr>
          <w:bCs/>
          <w:szCs w:val="28"/>
          <w:lang w:val="es-ES"/>
        </w:rPr>
        <w:t>p t</w:t>
      </w:r>
      <w:r w:rsidRPr="00792367">
        <w:rPr>
          <w:bCs/>
          <w:szCs w:val="28"/>
          <w:lang w:val="es-ES"/>
        </w:rPr>
        <w:t>rung cấp lý luận chính trị</w:t>
      </w:r>
      <w:r w:rsidR="004C4D34">
        <w:rPr>
          <w:bCs/>
          <w:szCs w:val="28"/>
          <w:lang w:val="es-ES"/>
        </w:rPr>
        <w:t xml:space="preserve"> -</w:t>
      </w:r>
      <w:r w:rsidRPr="00792367">
        <w:rPr>
          <w:bCs/>
          <w:szCs w:val="28"/>
          <w:lang w:val="es-ES"/>
        </w:rPr>
        <w:t xml:space="preserve"> hành chính hệ vừa làm</w:t>
      </w:r>
      <w:r w:rsidR="004C4D34">
        <w:rPr>
          <w:bCs/>
          <w:szCs w:val="28"/>
          <w:lang w:val="es-ES"/>
        </w:rPr>
        <w:t xml:space="preserve">, </w:t>
      </w:r>
      <w:r w:rsidR="004C4D34" w:rsidRPr="00792367">
        <w:rPr>
          <w:bCs/>
          <w:szCs w:val="28"/>
          <w:lang w:val="es-ES"/>
        </w:rPr>
        <w:t>vừa họ</w:t>
      </w:r>
      <w:r w:rsidR="00D7672A">
        <w:rPr>
          <w:bCs/>
          <w:szCs w:val="28"/>
          <w:lang w:val="es-ES"/>
        </w:rPr>
        <w:t>c</w:t>
      </w:r>
      <w:r>
        <w:rPr>
          <w:bCs/>
          <w:szCs w:val="28"/>
          <w:lang w:val="es-ES"/>
        </w:rPr>
        <w:t xml:space="preserve">, </w:t>
      </w:r>
      <w:r w:rsidRPr="00953C52">
        <w:rPr>
          <w:bCs/>
          <w:color w:val="000000" w:themeColor="text1"/>
          <w:szCs w:val="28"/>
          <w:lang w:val="es-ES"/>
        </w:rPr>
        <w:t xml:space="preserve">bế giảng </w:t>
      </w:r>
      <w:r w:rsidR="00953C52">
        <w:rPr>
          <w:bCs/>
          <w:color w:val="000000" w:themeColor="text1"/>
          <w:szCs w:val="28"/>
          <w:lang w:val="es-ES"/>
        </w:rPr>
        <w:t xml:space="preserve">02 </w:t>
      </w:r>
      <w:r w:rsidRPr="00953C52">
        <w:rPr>
          <w:bCs/>
          <w:color w:val="000000" w:themeColor="text1"/>
          <w:szCs w:val="28"/>
          <w:lang w:val="es-ES"/>
        </w:rPr>
        <w:t>lớp trung cấp lý luận chính trị - hành chính khóa</w:t>
      </w:r>
      <w:r w:rsidR="00D7672A">
        <w:rPr>
          <w:bCs/>
          <w:color w:val="000000" w:themeColor="text1"/>
          <w:szCs w:val="28"/>
          <w:lang w:val="es-ES"/>
        </w:rPr>
        <w:t xml:space="preserve"> 19, 20</w:t>
      </w:r>
      <w:r w:rsidR="004C4D34">
        <w:rPr>
          <w:bCs/>
          <w:color w:val="000000" w:themeColor="text1"/>
          <w:szCs w:val="28"/>
          <w:lang w:val="es-ES"/>
        </w:rPr>
        <w:t xml:space="preserve">; </w:t>
      </w:r>
      <w:r w:rsidR="004E5B32">
        <w:rPr>
          <w:bCs/>
          <w:color w:val="000000" w:themeColor="text1"/>
          <w:szCs w:val="28"/>
          <w:lang w:val="es-ES"/>
        </w:rPr>
        <w:t xml:space="preserve">mở </w:t>
      </w:r>
      <w:r w:rsidR="002837D3">
        <w:rPr>
          <w:bCs/>
          <w:color w:val="000000" w:themeColor="text1"/>
          <w:szCs w:val="28"/>
          <w:lang w:val="es-ES"/>
        </w:rPr>
        <w:t xml:space="preserve">02 lớp </w:t>
      </w:r>
      <w:r w:rsidR="004C4D34">
        <w:rPr>
          <w:bCs/>
          <w:color w:val="000000" w:themeColor="text1"/>
          <w:szCs w:val="28"/>
          <w:lang w:val="es-ES"/>
        </w:rPr>
        <w:t>tập huấn</w:t>
      </w:r>
      <w:r w:rsidR="00A60C80">
        <w:rPr>
          <w:bCs/>
          <w:color w:val="000000" w:themeColor="text1"/>
          <w:szCs w:val="28"/>
          <w:lang w:val="es-ES"/>
        </w:rPr>
        <w:t xml:space="preserve"> </w:t>
      </w:r>
      <w:r w:rsidR="002837D3">
        <w:rPr>
          <w:bCs/>
          <w:color w:val="000000" w:themeColor="text1"/>
          <w:szCs w:val="28"/>
          <w:lang w:val="es-ES"/>
        </w:rPr>
        <w:t>nghiệp vụ</w:t>
      </w:r>
      <w:r w:rsidR="00A60C80">
        <w:rPr>
          <w:bCs/>
          <w:color w:val="000000" w:themeColor="text1"/>
          <w:szCs w:val="28"/>
          <w:lang w:val="es-ES"/>
        </w:rPr>
        <w:t xml:space="preserve"> </w:t>
      </w:r>
      <w:r w:rsidR="004C4D34">
        <w:rPr>
          <w:bCs/>
          <w:color w:val="000000" w:themeColor="text1"/>
          <w:szCs w:val="28"/>
          <w:lang w:val="es-ES"/>
        </w:rPr>
        <w:t>công tác xây dự</w:t>
      </w:r>
      <w:r w:rsidR="004E5B32">
        <w:rPr>
          <w:bCs/>
          <w:color w:val="000000" w:themeColor="text1"/>
          <w:szCs w:val="28"/>
          <w:lang w:val="es-ES"/>
        </w:rPr>
        <w:t>ng đ</w:t>
      </w:r>
      <w:r w:rsidR="004C4D34">
        <w:rPr>
          <w:bCs/>
          <w:color w:val="000000" w:themeColor="text1"/>
          <w:szCs w:val="28"/>
          <w:lang w:val="es-ES"/>
        </w:rPr>
        <w:t>ảng</w:t>
      </w:r>
      <w:r w:rsidR="00A60C80">
        <w:rPr>
          <w:bCs/>
          <w:color w:val="000000" w:themeColor="text1"/>
          <w:szCs w:val="28"/>
          <w:lang w:val="es-ES"/>
        </w:rPr>
        <w:t xml:space="preserve"> cho cấp ủy cơ sở</w:t>
      </w:r>
      <w:r w:rsidR="00BB0DB4">
        <w:rPr>
          <w:bCs/>
          <w:color w:val="000000" w:themeColor="text1"/>
          <w:szCs w:val="28"/>
          <w:lang w:val="es-ES"/>
        </w:rPr>
        <w:t xml:space="preserve"> và bí thư, phó bí thư </w:t>
      </w:r>
      <w:r w:rsidR="001E049A">
        <w:rPr>
          <w:bCs/>
          <w:color w:val="000000" w:themeColor="text1"/>
          <w:szCs w:val="28"/>
          <w:lang w:val="es-ES"/>
        </w:rPr>
        <w:t xml:space="preserve">chi bộ </w:t>
      </w:r>
      <w:r w:rsidR="00A60C80">
        <w:rPr>
          <w:bCs/>
          <w:color w:val="000000" w:themeColor="text1"/>
          <w:szCs w:val="28"/>
          <w:lang w:val="es-ES"/>
        </w:rPr>
        <w:t xml:space="preserve">dưới </w:t>
      </w:r>
      <w:r w:rsidR="002837D3">
        <w:rPr>
          <w:bCs/>
          <w:color w:val="000000" w:themeColor="text1"/>
          <w:szCs w:val="28"/>
          <w:lang w:val="es-ES"/>
        </w:rPr>
        <w:t>cơ sở</w:t>
      </w:r>
      <w:r w:rsidRPr="00953C52">
        <w:rPr>
          <w:bCs/>
          <w:color w:val="000000" w:themeColor="text1"/>
          <w:szCs w:val="28"/>
          <w:lang w:val="es-ES"/>
        </w:rPr>
        <w:t>; mở 0</w:t>
      </w:r>
      <w:r w:rsidR="00D7672A">
        <w:rPr>
          <w:bCs/>
          <w:color w:val="000000" w:themeColor="text1"/>
          <w:szCs w:val="28"/>
          <w:lang w:val="es-ES"/>
        </w:rPr>
        <w:t>4</w:t>
      </w:r>
      <w:r w:rsidRPr="00953C52">
        <w:rPr>
          <w:bCs/>
          <w:color w:val="000000" w:themeColor="text1"/>
          <w:szCs w:val="28"/>
          <w:lang w:val="es-ES"/>
        </w:rPr>
        <w:t xml:space="preserve"> lớp bồi dưỡng lý luận chính trị</w:t>
      </w:r>
      <w:r w:rsidR="00D7672A">
        <w:rPr>
          <w:bCs/>
          <w:color w:val="000000" w:themeColor="text1"/>
          <w:szCs w:val="28"/>
          <w:lang w:val="es-ES"/>
        </w:rPr>
        <w:t xml:space="preserve"> dành cho</w:t>
      </w:r>
      <w:r w:rsidRPr="00953C52">
        <w:rPr>
          <w:bCs/>
          <w:color w:val="000000" w:themeColor="text1"/>
          <w:szCs w:val="28"/>
          <w:lang w:val="es-ES"/>
        </w:rPr>
        <w:t xml:space="preserve"> </w:t>
      </w:r>
      <w:r w:rsidR="00D05873" w:rsidRPr="00953C52">
        <w:rPr>
          <w:bCs/>
          <w:color w:val="000000" w:themeColor="text1"/>
          <w:szCs w:val="28"/>
          <w:lang w:val="es-ES"/>
        </w:rPr>
        <w:t>đối tượng kết nạp đảng</w:t>
      </w:r>
      <w:r w:rsidR="00D7672A">
        <w:rPr>
          <w:bCs/>
          <w:color w:val="000000" w:themeColor="text1"/>
          <w:szCs w:val="28"/>
          <w:lang w:val="es-ES"/>
        </w:rPr>
        <w:t xml:space="preserve"> và</w:t>
      </w:r>
      <w:r w:rsidR="00D05873">
        <w:rPr>
          <w:bCs/>
          <w:color w:val="000000" w:themeColor="text1"/>
          <w:szCs w:val="28"/>
          <w:lang w:val="es-ES"/>
        </w:rPr>
        <w:t xml:space="preserve"> </w:t>
      </w:r>
      <w:r w:rsidR="00D05873" w:rsidRPr="00953C52">
        <w:rPr>
          <w:bCs/>
          <w:color w:val="000000" w:themeColor="text1"/>
          <w:szCs w:val="28"/>
          <w:lang w:val="es-ES"/>
        </w:rPr>
        <w:t>đảng viên mới</w:t>
      </w:r>
      <w:r w:rsidR="00200F71">
        <w:rPr>
          <w:rStyle w:val="FootnoteReference"/>
          <w:bCs/>
          <w:color w:val="000000" w:themeColor="text1"/>
          <w:szCs w:val="28"/>
          <w:lang w:val="es-ES"/>
        </w:rPr>
        <w:footnoteReference w:id="13"/>
      </w:r>
      <w:r w:rsidRPr="00953C52">
        <w:rPr>
          <w:bCs/>
          <w:color w:val="000000" w:themeColor="text1"/>
          <w:szCs w:val="28"/>
          <w:lang w:val="es-ES"/>
        </w:rPr>
        <w:t>.</w:t>
      </w:r>
    </w:p>
    <w:p w:rsidR="009C16C5" w:rsidRDefault="00882B6F" w:rsidP="003A50CF">
      <w:pPr>
        <w:pStyle w:val="BodyTextIndent3"/>
        <w:spacing w:before="120" w:line="312" w:lineRule="auto"/>
        <w:ind w:firstLine="567"/>
        <w:rPr>
          <w:rFonts w:eastAsia="Calibri"/>
          <w:b/>
          <w:szCs w:val="28"/>
          <w:lang w:val="nl-NL"/>
        </w:rPr>
      </w:pPr>
      <w:r w:rsidRPr="00580B11">
        <w:rPr>
          <w:rFonts w:eastAsia="Calibri"/>
          <w:b/>
          <w:szCs w:val="28"/>
          <w:lang w:val="nl-NL"/>
        </w:rPr>
        <w:t>3.</w:t>
      </w:r>
      <w:r w:rsidR="00DA372A">
        <w:rPr>
          <w:rFonts w:eastAsia="Calibri"/>
          <w:b/>
          <w:szCs w:val="28"/>
          <w:lang w:val="nl-NL"/>
        </w:rPr>
        <w:t xml:space="preserve"> </w:t>
      </w:r>
      <w:r w:rsidR="009C16C5" w:rsidRPr="00580B11">
        <w:rPr>
          <w:rFonts w:eastAsia="Calibri"/>
          <w:b/>
          <w:szCs w:val="28"/>
          <w:lang w:val="nl-NL"/>
        </w:rPr>
        <w:t>Công tác kiểm tra, giám sát và hoạt động của UBKT các cấp</w:t>
      </w:r>
    </w:p>
    <w:p w:rsidR="00EE597D" w:rsidRPr="004E5B32" w:rsidRDefault="00DA372A" w:rsidP="003A50CF">
      <w:pPr>
        <w:spacing w:before="120" w:after="120" w:line="312" w:lineRule="auto"/>
        <w:ind w:firstLine="567"/>
        <w:rPr>
          <w:bCs/>
          <w:color w:val="000000" w:themeColor="text1"/>
          <w:szCs w:val="28"/>
          <w:lang w:val="es-ES"/>
        </w:rPr>
      </w:pPr>
      <w:r>
        <w:rPr>
          <w:szCs w:val="28"/>
        </w:rPr>
        <w:t>B</w:t>
      </w:r>
      <w:r w:rsidR="0097228C">
        <w:rPr>
          <w:szCs w:val="28"/>
        </w:rPr>
        <w:t xml:space="preserve">an hành </w:t>
      </w:r>
      <w:r w:rsidR="00071D87" w:rsidRPr="00464A81">
        <w:rPr>
          <w:szCs w:val="28"/>
        </w:rPr>
        <w:t>Quy chế làm việc của UBKT</w:t>
      </w:r>
      <w:r w:rsidR="00071D87">
        <w:rPr>
          <w:szCs w:val="28"/>
        </w:rPr>
        <w:t xml:space="preserve"> </w:t>
      </w:r>
      <w:r w:rsidR="00071D87" w:rsidRPr="00464A81">
        <w:rPr>
          <w:szCs w:val="28"/>
        </w:rPr>
        <w:t>Đảng uỷ Khối</w:t>
      </w:r>
      <w:r w:rsidR="00071D87">
        <w:rPr>
          <w:szCs w:val="28"/>
        </w:rPr>
        <w:t xml:space="preserve">, </w:t>
      </w:r>
      <w:r w:rsidR="008E7787">
        <w:rPr>
          <w:szCs w:val="28"/>
        </w:rPr>
        <w:t>c</w:t>
      </w:r>
      <w:r w:rsidR="008E7787" w:rsidRPr="005553B0">
        <w:rPr>
          <w:color w:val="000000"/>
          <w:szCs w:val="28"/>
        </w:rPr>
        <w:t xml:space="preserve">hương trình kiểm tra, giám sát của </w:t>
      </w:r>
      <w:r w:rsidR="00071D87">
        <w:rPr>
          <w:color w:val="000000"/>
          <w:szCs w:val="28"/>
        </w:rPr>
        <w:t>Ban Thường vụ Đảng ủy Khối</w:t>
      </w:r>
      <w:r w:rsidR="008E7787" w:rsidRPr="005553B0">
        <w:rPr>
          <w:color w:val="000000"/>
          <w:szCs w:val="28"/>
        </w:rPr>
        <w:t xml:space="preserve">, nhiệm kỳ 2020 – 2025. </w:t>
      </w:r>
      <w:r w:rsidR="0097228C">
        <w:rPr>
          <w:color w:val="000000"/>
          <w:szCs w:val="28"/>
        </w:rPr>
        <w:t>T</w:t>
      </w:r>
      <w:r w:rsidR="0097228C" w:rsidRPr="00457B0E">
        <w:rPr>
          <w:szCs w:val="28"/>
        </w:rPr>
        <w:t>ổng kết công tác kiểm tra, giám sát nhiệm kỳ 2015 – 2020</w:t>
      </w:r>
      <w:r w:rsidR="0097228C">
        <w:rPr>
          <w:szCs w:val="28"/>
        </w:rPr>
        <w:t xml:space="preserve"> </w:t>
      </w:r>
      <w:r w:rsidR="0097228C" w:rsidRPr="00464A81">
        <w:t xml:space="preserve">và </w:t>
      </w:r>
      <w:r w:rsidR="0097228C" w:rsidRPr="00464A81">
        <w:rPr>
          <w:spacing w:val="-2"/>
        </w:rPr>
        <w:t>Quy định số 30-QĐ/TW của BCH Trung ương</w:t>
      </w:r>
      <w:r w:rsidR="0097228C">
        <w:rPr>
          <w:szCs w:val="28"/>
        </w:rPr>
        <w:t xml:space="preserve">. </w:t>
      </w:r>
      <w:r w:rsidR="0097228C">
        <w:rPr>
          <w:color w:val="000000"/>
          <w:szCs w:val="28"/>
        </w:rPr>
        <w:t>K</w:t>
      </w:r>
      <w:r w:rsidR="004F0F12" w:rsidRPr="00464A81">
        <w:rPr>
          <w:spacing w:val="-2"/>
          <w:szCs w:val="28"/>
        </w:rPr>
        <w:t xml:space="preserve">iểm tra </w:t>
      </w:r>
      <w:r w:rsidR="00876D47" w:rsidRPr="00464A81">
        <w:rPr>
          <w:szCs w:val="28"/>
          <w:lang w:val="sv-SE"/>
        </w:rPr>
        <w:t>08 chi</w:t>
      </w:r>
      <w:r w:rsidR="00876D47">
        <w:rPr>
          <w:szCs w:val="28"/>
          <w:lang w:val="sv-SE"/>
        </w:rPr>
        <w:t xml:space="preserve"> bộ</w:t>
      </w:r>
      <w:r w:rsidR="00876D47" w:rsidRPr="00464A81">
        <w:rPr>
          <w:szCs w:val="28"/>
          <w:lang w:val="sv-SE"/>
        </w:rPr>
        <w:t xml:space="preserve">, đảng </w:t>
      </w:r>
      <w:r w:rsidR="00876D47">
        <w:rPr>
          <w:szCs w:val="28"/>
          <w:lang w:val="sv-SE"/>
        </w:rPr>
        <w:t>bộ</w:t>
      </w:r>
      <w:r w:rsidR="00876D47" w:rsidRPr="00464A81">
        <w:rPr>
          <w:szCs w:val="28"/>
          <w:lang w:val="sv-SE"/>
        </w:rPr>
        <w:t xml:space="preserve"> </w:t>
      </w:r>
      <w:r w:rsidR="00876D47">
        <w:rPr>
          <w:szCs w:val="28"/>
          <w:lang w:val="sv-SE"/>
        </w:rPr>
        <w:t>cơ sở</w:t>
      </w:r>
      <w:r w:rsidR="00876D47" w:rsidRPr="00464A81">
        <w:rPr>
          <w:spacing w:val="-2"/>
          <w:szCs w:val="28"/>
        </w:rPr>
        <w:t xml:space="preserve"> </w:t>
      </w:r>
      <w:r w:rsidR="00876D47">
        <w:rPr>
          <w:spacing w:val="-2"/>
          <w:szCs w:val="28"/>
        </w:rPr>
        <w:t xml:space="preserve">về </w:t>
      </w:r>
      <w:r w:rsidR="004F0F12" w:rsidRPr="00464A81">
        <w:rPr>
          <w:spacing w:val="-2"/>
          <w:szCs w:val="28"/>
        </w:rPr>
        <w:t>lãnh đạo, chỉ đạo, thực hiện Quy chế dân chủ ở cơ sở; thực hiện Nghị quyết Trung ương 4 (khóa XII) gắn với Chỉ thị số</w:t>
      </w:r>
      <w:r w:rsidR="0097228C">
        <w:rPr>
          <w:spacing w:val="-2"/>
          <w:szCs w:val="28"/>
        </w:rPr>
        <w:t xml:space="preserve"> 05-CT/TW c</w:t>
      </w:r>
      <w:r w:rsidR="004F0F12" w:rsidRPr="00464A81">
        <w:rPr>
          <w:spacing w:val="-2"/>
          <w:szCs w:val="28"/>
        </w:rPr>
        <w:t>ủa Bộ Chính trị</w:t>
      </w:r>
      <w:r w:rsidR="003B1A53">
        <w:rPr>
          <w:spacing w:val="-2"/>
          <w:szCs w:val="28"/>
        </w:rPr>
        <w:t>. G</w:t>
      </w:r>
      <w:r w:rsidR="009B1A99">
        <w:rPr>
          <w:spacing w:val="-2"/>
          <w:szCs w:val="28"/>
        </w:rPr>
        <w:t xml:space="preserve">iám sát </w:t>
      </w:r>
      <w:r w:rsidR="009B1A99" w:rsidRPr="00464A81">
        <w:t>việc lãnh đạo thực hiện nhiệm vụ chính trị, công tác xây dựng Đảng năm 2020</w:t>
      </w:r>
      <w:r w:rsidR="009B1A99">
        <w:t>,</w:t>
      </w:r>
      <w:r w:rsidR="009B1A99" w:rsidRPr="00464A81">
        <w:t xml:space="preserve"> </w:t>
      </w:r>
      <w:r w:rsidR="009B1A99" w:rsidRPr="004E5B32">
        <w:rPr>
          <w:bCs/>
          <w:color w:val="000000" w:themeColor="text1"/>
          <w:szCs w:val="28"/>
          <w:lang w:val="es-ES"/>
        </w:rPr>
        <w:t>việc xây dựng quy chế làm việc, chương trình công tác toàn khoá của cấp uỷ cơ sở nhiệm kỳ 2020 - 2025 và hồ sơ, tài liệu sau đại hội đối với 05 chi bộ</w:t>
      </w:r>
      <w:r w:rsidR="001B3ADC" w:rsidRPr="004E5B32">
        <w:rPr>
          <w:bCs/>
          <w:color w:val="000000" w:themeColor="text1"/>
          <w:szCs w:val="28"/>
          <w:lang w:val="es-ES"/>
        </w:rPr>
        <w:t xml:space="preserve">. </w:t>
      </w:r>
    </w:p>
    <w:p w:rsidR="00051C8F" w:rsidRDefault="008E7787" w:rsidP="003A50CF">
      <w:pPr>
        <w:pStyle w:val="BodyText2"/>
        <w:spacing w:before="120" w:after="120" w:line="312" w:lineRule="auto"/>
        <w:ind w:firstLine="567"/>
        <w:rPr>
          <w:spacing w:val="-2"/>
          <w:szCs w:val="28"/>
        </w:rPr>
      </w:pPr>
      <w:r w:rsidRPr="00457B0E">
        <w:rPr>
          <w:szCs w:val="28"/>
        </w:rPr>
        <w:t xml:space="preserve">Chỉ đạo UBKT Đảng ủy Khối </w:t>
      </w:r>
      <w:r w:rsidR="00E12424" w:rsidRPr="00464A81">
        <w:rPr>
          <w:szCs w:val="28"/>
        </w:rPr>
        <w:t xml:space="preserve">kiểm tra </w:t>
      </w:r>
      <w:r w:rsidR="00E52536">
        <w:rPr>
          <w:szCs w:val="28"/>
        </w:rPr>
        <w:t xml:space="preserve">01 chi bộ khi có </w:t>
      </w:r>
      <w:r w:rsidR="00E12424" w:rsidRPr="00464A81">
        <w:rPr>
          <w:szCs w:val="28"/>
        </w:rPr>
        <w:t>dấu hiệu vi phạm</w:t>
      </w:r>
      <w:r w:rsidR="00BF13DD">
        <w:rPr>
          <w:szCs w:val="28"/>
        </w:rPr>
        <w:t xml:space="preserve">; </w:t>
      </w:r>
      <w:r w:rsidR="00BF13DD" w:rsidRPr="00464A81">
        <w:rPr>
          <w:spacing w:val="-2"/>
          <w:szCs w:val="28"/>
        </w:rPr>
        <w:t xml:space="preserve">kiểm tra </w:t>
      </w:r>
      <w:r w:rsidR="00E52536" w:rsidRPr="00464A81">
        <w:rPr>
          <w:spacing w:val="-2"/>
          <w:szCs w:val="28"/>
        </w:rPr>
        <w:t>0</w:t>
      </w:r>
      <w:r w:rsidR="00E52536">
        <w:rPr>
          <w:spacing w:val="-2"/>
          <w:szCs w:val="28"/>
        </w:rPr>
        <w:t>4</w:t>
      </w:r>
      <w:r w:rsidR="00E52536" w:rsidRPr="00464A81">
        <w:rPr>
          <w:spacing w:val="-2"/>
          <w:szCs w:val="28"/>
        </w:rPr>
        <w:t xml:space="preserve"> chi</w:t>
      </w:r>
      <w:r w:rsidR="00E52536">
        <w:rPr>
          <w:spacing w:val="-2"/>
          <w:szCs w:val="28"/>
        </w:rPr>
        <w:t xml:space="preserve"> bộ</w:t>
      </w:r>
      <w:r w:rsidR="00E52536" w:rsidRPr="00464A81">
        <w:rPr>
          <w:spacing w:val="-2"/>
          <w:szCs w:val="28"/>
        </w:rPr>
        <w:t xml:space="preserve">, đảng uỷ cơ sở </w:t>
      </w:r>
      <w:r w:rsidR="00E52536">
        <w:rPr>
          <w:spacing w:val="-2"/>
          <w:szCs w:val="28"/>
        </w:rPr>
        <w:t xml:space="preserve">trong </w:t>
      </w:r>
      <w:r w:rsidR="00BF13DD" w:rsidRPr="00464A81">
        <w:rPr>
          <w:spacing w:val="-2"/>
          <w:szCs w:val="28"/>
        </w:rPr>
        <w:t>việc lãnh đạo, chỉ đạo</w:t>
      </w:r>
      <w:r w:rsidR="00BF13DD">
        <w:rPr>
          <w:spacing w:val="-2"/>
          <w:szCs w:val="28"/>
        </w:rPr>
        <w:t>,</w:t>
      </w:r>
      <w:r w:rsidR="00BF13DD" w:rsidRPr="00464A81">
        <w:rPr>
          <w:spacing w:val="-2"/>
          <w:szCs w:val="28"/>
        </w:rPr>
        <w:t xml:space="preserve"> thực h</w:t>
      </w:r>
      <w:r w:rsidR="00BF13DD">
        <w:rPr>
          <w:spacing w:val="-2"/>
          <w:szCs w:val="28"/>
        </w:rPr>
        <w:t>iện nhiệm vụ kiểm tra, giám sát</w:t>
      </w:r>
      <w:r w:rsidR="00A412B5">
        <w:rPr>
          <w:spacing w:val="-2"/>
          <w:szCs w:val="28"/>
        </w:rPr>
        <w:t>, thi hành kỷ luật Đảng</w:t>
      </w:r>
      <w:r w:rsidR="00BF13DD">
        <w:rPr>
          <w:spacing w:val="-2"/>
          <w:szCs w:val="28"/>
        </w:rPr>
        <w:t>,</w:t>
      </w:r>
      <w:r w:rsidR="00A412B5">
        <w:rPr>
          <w:spacing w:val="-2"/>
          <w:szCs w:val="28"/>
        </w:rPr>
        <w:t xml:space="preserve"> việc</w:t>
      </w:r>
      <w:r w:rsidR="00BF13DD" w:rsidRPr="00464A81">
        <w:rPr>
          <w:spacing w:val="-2"/>
          <w:szCs w:val="28"/>
        </w:rPr>
        <w:t xml:space="preserve"> thu</w:t>
      </w:r>
      <w:r w:rsidR="00BF13DD">
        <w:rPr>
          <w:spacing w:val="-2"/>
          <w:szCs w:val="28"/>
        </w:rPr>
        <w:t>,</w:t>
      </w:r>
      <w:r w:rsidR="00BF13DD" w:rsidRPr="00464A81">
        <w:rPr>
          <w:spacing w:val="-2"/>
          <w:szCs w:val="28"/>
        </w:rPr>
        <w:t xml:space="preserve"> chi, quản lý, sử dụng đảng phí</w:t>
      </w:r>
      <w:r w:rsidR="00D52470">
        <w:rPr>
          <w:spacing w:val="-2"/>
          <w:szCs w:val="28"/>
        </w:rPr>
        <w:t xml:space="preserve">; </w:t>
      </w:r>
      <w:r w:rsidR="00D52470">
        <w:rPr>
          <w:szCs w:val="28"/>
          <w:lang w:val="es-ES"/>
        </w:rPr>
        <w:t>giám sát cán bộ thuộc diện Ban Thường vụ Đảng ủy Khối quản lý, cấp ủy viên cùng cấp, cấp ủy viên cơ sở trong việc thực hiện nhiệm vụ cấp ủy giao, kê khai tài sản và nhiệm vụ đảng viên</w:t>
      </w:r>
      <w:r w:rsidR="00EE597D">
        <w:rPr>
          <w:spacing w:val="-2"/>
          <w:szCs w:val="28"/>
        </w:rPr>
        <w:t>;</w:t>
      </w:r>
      <w:r w:rsidR="00EE597D">
        <w:rPr>
          <w:szCs w:val="28"/>
        </w:rPr>
        <w:t xml:space="preserve"> </w:t>
      </w:r>
      <w:r w:rsidR="00EE597D" w:rsidRPr="00457B0E">
        <w:rPr>
          <w:szCs w:val="28"/>
        </w:rPr>
        <w:t>kiểm tra công tác tài chính Đảng</w:t>
      </w:r>
      <w:r w:rsidR="00EE597D">
        <w:rPr>
          <w:szCs w:val="28"/>
        </w:rPr>
        <w:t xml:space="preserve"> đối với Văn phòng Đảng ủy Khối.</w:t>
      </w:r>
      <w:r w:rsidR="00EE597D" w:rsidRPr="00457B0E">
        <w:rPr>
          <w:szCs w:val="28"/>
        </w:rPr>
        <w:t xml:space="preserve"> </w:t>
      </w:r>
    </w:p>
    <w:p w:rsidR="008E7787" w:rsidRPr="00457B0E" w:rsidRDefault="008E7787" w:rsidP="003A50CF">
      <w:pPr>
        <w:pStyle w:val="BodyText2"/>
        <w:spacing w:before="120" w:after="120" w:line="312" w:lineRule="auto"/>
        <w:ind w:firstLine="567"/>
        <w:rPr>
          <w:szCs w:val="28"/>
        </w:rPr>
      </w:pPr>
      <w:r w:rsidRPr="00457B0E">
        <w:rPr>
          <w:szCs w:val="28"/>
        </w:rPr>
        <w:t xml:space="preserve">Chỉ đạo cấp ủy, UBKT đảng ủy cơ sở xây dựng quy chế làm việc, chương trình kiểm tra, giám sát toàn khóa; </w:t>
      </w:r>
      <w:r w:rsidR="00876D47">
        <w:rPr>
          <w:szCs w:val="28"/>
        </w:rPr>
        <w:t xml:space="preserve">thực hiện các cuộc </w:t>
      </w:r>
      <w:r w:rsidR="00A10C3F">
        <w:rPr>
          <w:szCs w:val="28"/>
        </w:rPr>
        <w:t>kiểm tra</w:t>
      </w:r>
      <w:r w:rsidR="00876D47">
        <w:rPr>
          <w:szCs w:val="28"/>
        </w:rPr>
        <w:t xml:space="preserve">, giám sát theo </w:t>
      </w:r>
      <w:r w:rsidR="00876D47" w:rsidRPr="004E5B32">
        <w:rPr>
          <w:spacing w:val="-16"/>
          <w:szCs w:val="28"/>
        </w:rPr>
        <w:t xml:space="preserve">chương trình, kế hoạch </w:t>
      </w:r>
      <w:r w:rsidRPr="004E5B32">
        <w:rPr>
          <w:spacing w:val="-16"/>
          <w:szCs w:val="28"/>
        </w:rPr>
        <w:t>và giải quyết đơn khiếu nại, tố cáo đảng viên theo quy định.</w:t>
      </w:r>
      <w:r w:rsidRPr="00457B0E">
        <w:rPr>
          <w:szCs w:val="28"/>
        </w:rPr>
        <w:t xml:space="preserve">  </w:t>
      </w:r>
    </w:p>
    <w:p w:rsidR="0011684A" w:rsidRPr="00984A99" w:rsidRDefault="00346B65" w:rsidP="003A50CF">
      <w:pPr>
        <w:pStyle w:val="BodyText2"/>
        <w:spacing w:before="120" w:after="120" w:line="312" w:lineRule="auto"/>
        <w:ind w:firstLine="567"/>
        <w:rPr>
          <w:rFonts w:eastAsia="Calibri"/>
          <w:szCs w:val="28"/>
          <w:lang w:val="nl-NL"/>
        </w:rPr>
      </w:pPr>
      <w:r>
        <w:rPr>
          <w:szCs w:val="28"/>
          <w:lang w:val="de-DE"/>
        </w:rPr>
        <w:lastRenderedPageBreak/>
        <w:t>Trong n</w:t>
      </w:r>
      <w:r w:rsidR="00E15C16" w:rsidRPr="00984A99">
        <w:rPr>
          <w:szCs w:val="28"/>
          <w:lang w:val="de-DE"/>
        </w:rPr>
        <w:t>ăm</w:t>
      </w:r>
      <w:r w:rsidR="00E15C16" w:rsidRPr="00984A99">
        <w:rPr>
          <w:szCs w:val="28"/>
          <w:lang w:val="nl-NL"/>
        </w:rPr>
        <w:t>, toàn Đảng bộ có</w:t>
      </w:r>
      <w:r>
        <w:rPr>
          <w:szCs w:val="28"/>
          <w:lang w:val="nl-NL"/>
        </w:rPr>
        <w:t xml:space="preserve"> </w:t>
      </w:r>
      <w:r w:rsidRPr="00464A81">
        <w:rPr>
          <w:spacing w:val="-4"/>
          <w:szCs w:val="28"/>
          <w:lang w:val="sv-SE"/>
        </w:rPr>
        <w:t xml:space="preserve">07 đảng viên </w:t>
      </w:r>
      <w:r>
        <w:rPr>
          <w:spacing w:val="-4"/>
          <w:szCs w:val="28"/>
          <w:lang w:val="sv-SE"/>
        </w:rPr>
        <w:t xml:space="preserve">vi phạm </w:t>
      </w:r>
      <w:r w:rsidRPr="00464A81">
        <w:rPr>
          <w:spacing w:val="-4"/>
          <w:szCs w:val="28"/>
          <w:lang w:val="sv-SE"/>
        </w:rPr>
        <w:t>bị thi hành kỷ luật</w:t>
      </w:r>
      <w:r>
        <w:rPr>
          <w:spacing w:val="-4"/>
          <w:szCs w:val="28"/>
          <w:lang w:val="sv-SE"/>
        </w:rPr>
        <w:t>, giảm gần 44% so với năm 2019</w:t>
      </w:r>
      <w:r w:rsidRPr="00464A81">
        <w:rPr>
          <w:spacing w:val="-4"/>
          <w:szCs w:val="28"/>
          <w:lang w:val="sv-SE"/>
        </w:rPr>
        <w:t xml:space="preserve"> (</w:t>
      </w:r>
      <w:r>
        <w:rPr>
          <w:spacing w:val="-4"/>
          <w:szCs w:val="28"/>
          <w:lang w:val="sv-SE"/>
        </w:rPr>
        <w:t>trong đó</w:t>
      </w:r>
      <w:r w:rsidR="00803078">
        <w:rPr>
          <w:spacing w:val="-4"/>
          <w:szCs w:val="28"/>
          <w:lang w:val="sv-SE"/>
        </w:rPr>
        <w:t xml:space="preserve"> có</w:t>
      </w:r>
      <w:r w:rsidRPr="00464A81">
        <w:rPr>
          <w:spacing w:val="-4"/>
          <w:szCs w:val="28"/>
          <w:lang w:val="sv-SE"/>
        </w:rPr>
        <w:t xml:space="preserve"> 04</w:t>
      </w:r>
      <w:r w:rsidR="00803078">
        <w:rPr>
          <w:spacing w:val="-4"/>
          <w:szCs w:val="28"/>
          <w:lang w:val="sv-SE"/>
        </w:rPr>
        <w:t xml:space="preserve"> đảng viên bị </w:t>
      </w:r>
      <w:r w:rsidR="00803078" w:rsidRPr="00464A81">
        <w:rPr>
          <w:spacing w:val="-4"/>
          <w:szCs w:val="28"/>
          <w:lang w:val="sv-SE"/>
        </w:rPr>
        <w:t>khiển trách</w:t>
      </w:r>
      <w:r w:rsidRPr="00464A81">
        <w:rPr>
          <w:spacing w:val="-4"/>
          <w:szCs w:val="28"/>
          <w:lang w:val="sv-SE"/>
        </w:rPr>
        <w:t>, 03</w:t>
      </w:r>
      <w:r w:rsidR="00803078">
        <w:rPr>
          <w:spacing w:val="-4"/>
          <w:szCs w:val="28"/>
          <w:lang w:val="sv-SE"/>
        </w:rPr>
        <w:t xml:space="preserve"> đảng viên bị khai trừ khỏi Đảng</w:t>
      </w:r>
      <w:r>
        <w:rPr>
          <w:spacing w:val="-4"/>
          <w:szCs w:val="28"/>
          <w:lang w:val="sv-SE"/>
        </w:rPr>
        <w:t>)</w:t>
      </w:r>
      <w:r w:rsidR="0011684A" w:rsidRPr="00984A99">
        <w:rPr>
          <w:szCs w:val="28"/>
          <w:lang w:val="nl-NL"/>
        </w:rPr>
        <w:t>.</w:t>
      </w:r>
    </w:p>
    <w:p w:rsidR="009C16C5" w:rsidRDefault="009C16C5" w:rsidP="003A50CF">
      <w:pPr>
        <w:spacing w:before="120" w:after="120" w:line="312" w:lineRule="auto"/>
        <w:ind w:firstLine="567"/>
        <w:rPr>
          <w:rFonts w:eastAsia="Calibri" w:cs="Times New Roman"/>
          <w:b/>
          <w:szCs w:val="28"/>
          <w:lang w:val="nl-NL"/>
        </w:rPr>
      </w:pPr>
      <w:r w:rsidRPr="00580B11">
        <w:rPr>
          <w:rFonts w:eastAsia="Calibri" w:cs="Times New Roman"/>
          <w:b/>
          <w:szCs w:val="28"/>
          <w:lang w:val="nl-NL"/>
        </w:rPr>
        <w:t xml:space="preserve">4. </w:t>
      </w:r>
      <w:r w:rsidR="00817310">
        <w:rPr>
          <w:rFonts w:eastAsia="Calibri" w:cs="Times New Roman"/>
          <w:b/>
          <w:szCs w:val="28"/>
          <w:lang w:val="nl-NL"/>
        </w:rPr>
        <w:t>Công tác d</w:t>
      </w:r>
      <w:r w:rsidRPr="00580B11">
        <w:rPr>
          <w:rFonts w:eastAsia="Calibri" w:cs="Times New Roman"/>
          <w:b/>
          <w:szCs w:val="28"/>
          <w:lang w:val="nl-NL"/>
        </w:rPr>
        <w:t>ân vậ</w:t>
      </w:r>
      <w:r w:rsidR="00817310">
        <w:rPr>
          <w:rFonts w:eastAsia="Calibri" w:cs="Times New Roman"/>
          <w:b/>
          <w:szCs w:val="28"/>
          <w:lang w:val="nl-NL"/>
        </w:rPr>
        <w:t>n, n</w:t>
      </w:r>
      <w:r w:rsidRPr="00580B11">
        <w:rPr>
          <w:rFonts w:eastAsia="Calibri" w:cs="Times New Roman"/>
          <w:b/>
          <w:szCs w:val="28"/>
          <w:lang w:val="nl-NL"/>
        </w:rPr>
        <w:t>ộ</w:t>
      </w:r>
      <w:r w:rsidR="00817310">
        <w:rPr>
          <w:rFonts w:eastAsia="Calibri" w:cs="Times New Roman"/>
          <w:b/>
          <w:szCs w:val="28"/>
          <w:lang w:val="nl-NL"/>
        </w:rPr>
        <w:t>i chính, v</w:t>
      </w:r>
      <w:r w:rsidRPr="00580B11">
        <w:rPr>
          <w:rFonts w:eastAsia="Calibri" w:cs="Times New Roman"/>
          <w:b/>
          <w:szCs w:val="28"/>
          <w:lang w:val="nl-NL"/>
        </w:rPr>
        <w:t>ăn phòng</w:t>
      </w:r>
    </w:p>
    <w:p w:rsidR="00C34B0B" w:rsidRPr="001E5664" w:rsidRDefault="00045141" w:rsidP="003A50CF">
      <w:pPr>
        <w:spacing w:before="120" w:after="120" w:line="312" w:lineRule="auto"/>
        <w:ind w:firstLine="567"/>
        <w:rPr>
          <w:rFonts w:eastAsia="Calibri" w:cs="Times New Roman"/>
          <w:szCs w:val="28"/>
          <w:lang w:val="nl-NL"/>
        </w:rPr>
      </w:pPr>
      <w:r>
        <w:rPr>
          <w:szCs w:val="28"/>
          <w:lang w:val="nl-NL"/>
        </w:rPr>
        <w:t>T</w:t>
      </w:r>
      <w:r w:rsidR="00004F36" w:rsidRPr="005553B0">
        <w:rPr>
          <w:szCs w:val="28"/>
          <w:lang w:val="nl-NL"/>
        </w:rPr>
        <w:t>ổng kết phong trào thi đua dân vận khéo giai đoạn 2016 – 2020</w:t>
      </w:r>
      <w:r>
        <w:rPr>
          <w:szCs w:val="28"/>
          <w:lang w:val="nl-NL"/>
        </w:rPr>
        <w:t xml:space="preserve">; </w:t>
      </w:r>
      <w:r>
        <w:rPr>
          <w:bCs/>
          <w:szCs w:val="28"/>
        </w:rPr>
        <w:t>t</w:t>
      </w:r>
      <w:r w:rsidRPr="00946994">
        <w:rPr>
          <w:bCs/>
          <w:szCs w:val="28"/>
        </w:rPr>
        <w:t>ổng kết 5 năm thực hiện Nghị quyết số</w:t>
      </w:r>
      <w:r>
        <w:rPr>
          <w:bCs/>
          <w:szCs w:val="28"/>
        </w:rPr>
        <w:t xml:space="preserve"> 20-NQ/TU</w:t>
      </w:r>
      <w:r w:rsidR="00601CAF">
        <w:rPr>
          <w:bCs/>
          <w:szCs w:val="28"/>
        </w:rPr>
        <w:t>;</w:t>
      </w:r>
      <w:r>
        <w:rPr>
          <w:bCs/>
          <w:szCs w:val="28"/>
        </w:rPr>
        <w:t xml:space="preserve"> q</w:t>
      </w:r>
      <w:r>
        <w:rPr>
          <w:szCs w:val="28"/>
          <w:lang w:val="nl-NL"/>
        </w:rPr>
        <w:t xml:space="preserve">uán triệt, triển khai thực hiện </w:t>
      </w:r>
      <w:r w:rsidRPr="005553B0">
        <w:rPr>
          <w:bCs/>
          <w:spacing w:val="-6"/>
          <w:szCs w:val="28"/>
          <w:lang w:val="es-ES"/>
        </w:rPr>
        <w:t>Chỉ thị số 28-CT/TU của Ban Thường vụ Tỉnh ủy</w:t>
      </w:r>
      <w:r>
        <w:rPr>
          <w:rStyle w:val="FootnoteReference"/>
          <w:bCs/>
          <w:spacing w:val="-6"/>
          <w:szCs w:val="28"/>
          <w:lang w:val="es-ES"/>
        </w:rPr>
        <w:footnoteReference w:id="14"/>
      </w:r>
      <w:r w:rsidR="005D0491">
        <w:rPr>
          <w:bCs/>
          <w:spacing w:val="-6"/>
          <w:szCs w:val="28"/>
          <w:lang w:val="es-ES"/>
        </w:rPr>
        <w:t xml:space="preserve">. </w:t>
      </w:r>
      <w:r w:rsidR="00601CAF">
        <w:rPr>
          <w:bCs/>
          <w:spacing w:val="-6"/>
          <w:szCs w:val="28"/>
          <w:lang w:val="es-ES"/>
        </w:rPr>
        <w:t xml:space="preserve">Hướng dẫn tiêu chí đánh giá hoạt động của Ban Chỉ đạo thực hiện dân chủ ở cơ sở. </w:t>
      </w:r>
      <w:r w:rsidR="005D0491">
        <w:rPr>
          <w:spacing w:val="4"/>
          <w:szCs w:val="28"/>
          <w:lang w:val="nl-NL"/>
        </w:rPr>
        <w:t>Tiếp tục c</w:t>
      </w:r>
      <w:r w:rsidR="005D0491" w:rsidRPr="001F16A5">
        <w:rPr>
          <w:spacing w:val="4"/>
          <w:szCs w:val="28"/>
          <w:lang w:val="nl-NL"/>
        </w:rPr>
        <w:t>hỉ đạo</w:t>
      </w:r>
      <w:r w:rsidR="005D0491" w:rsidRPr="001F16A5">
        <w:rPr>
          <w:szCs w:val="28"/>
          <w:lang w:val="nl-NL"/>
        </w:rPr>
        <w:t xml:space="preserve"> cấp ủy </w:t>
      </w:r>
      <w:r w:rsidR="00443CB3">
        <w:rPr>
          <w:szCs w:val="28"/>
          <w:lang w:val="nl-NL"/>
        </w:rPr>
        <w:t xml:space="preserve">cơ sở </w:t>
      </w:r>
      <w:r w:rsidR="002D57D6">
        <w:rPr>
          <w:szCs w:val="28"/>
          <w:lang w:val="nl-NL"/>
        </w:rPr>
        <w:t xml:space="preserve">lãnh đạo </w:t>
      </w:r>
      <w:r w:rsidR="00601CAF" w:rsidRPr="001F16A5">
        <w:rPr>
          <w:szCs w:val="28"/>
          <w:lang w:val="nl-NL"/>
        </w:rPr>
        <w:t xml:space="preserve">các đoàn thể </w:t>
      </w:r>
      <w:r w:rsidR="005D0491" w:rsidRPr="001F16A5">
        <w:rPr>
          <w:szCs w:val="28"/>
          <w:lang w:val="nl-NL"/>
        </w:rPr>
        <w:t>phát huy vai trò giám sát đối với hoạt động của cơ quan, đơn vị;</w:t>
      </w:r>
      <w:r w:rsidR="00626BDB">
        <w:rPr>
          <w:szCs w:val="28"/>
          <w:lang w:val="nl-NL"/>
        </w:rPr>
        <w:t xml:space="preserve"> </w:t>
      </w:r>
      <w:r w:rsidR="00C5742C">
        <w:rPr>
          <w:szCs w:val="28"/>
          <w:lang w:val="nl-NL"/>
        </w:rPr>
        <w:t xml:space="preserve">chú trọng </w:t>
      </w:r>
      <w:r w:rsidR="00626BDB" w:rsidRPr="00580B11">
        <w:rPr>
          <w:rFonts w:eastAsia="Calibri" w:cs="Times New Roman"/>
          <w:szCs w:val="28"/>
          <w:lang w:val="nl-NL"/>
        </w:rPr>
        <w:t>công tác tiếp công dân, giải quyết đơn, thư khiếu nại, tố cáo của công dân</w:t>
      </w:r>
      <w:r w:rsidR="00C5742C">
        <w:rPr>
          <w:rFonts w:eastAsia="Calibri" w:cs="Times New Roman"/>
          <w:szCs w:val="28"/>
          <w:lang w:val="nl-NL"/>
        </w:rPr>
        <w:t>.</w:t>
      </w:r>
      <w:r w:rsidR="001E5664">
        <w:rPr>
          <w:rFonts w:eastAsia="Calibri" w:cs="Times New Roman"/>
          <w:szCs w:val="28"/>
          <w:lang w:val="nl-NL"/>
        </w:rPr>
        <w:t xml:space="preserve"> </w:t>
      </w:r>
      <w:r w:rsidR="00C5742C">
        <w:rPr>
          <w:rFonts w:eastAsia="Calibri" w:cs="Times New Roman"/>
          <w:szCs w:val="28"/>
          <w:lang w:val="nl-NL"/>
        </w:rPr>
        <w:t>Tăng cường nắm bắt tình hình chính trị nội bộ</w:t>
      </w:r>
      <w:r w:rsidR="0066268A">
        <w:rPr>
          <w:rFonts w:eastAsia="Calibri" w:cs="Times New Roman"/>
          <w:szCs w:val="28"/>
          <w:lang w:val="nl-NL"/>
        </w:rPr>
        <w:t>; chỉ đạo rà soát tiêu chuẩn chính trị cán bộ, đảng viên</w:t>
      </w:r>
      <w:r w:rsidR="00814914">
        <w:rPr>
          <w:rFonts w:eastAsia="Calibri" w:cs="Times New Roman"/>
          <w:szCs w:val="28"/>
          <w:lang w:val="nl-NL"/>
        </w:rPr>
        <w:t xml:space="preserve"> phục vụ công tác nhân sự đại hội Đảng các cấ</w:t>
      </w:r>
      <w:r w:rsidR="001E5664">
        <w:rPr>
          <w:rFonts w:eastAsia="Calibri" w:cs="Times New Roman"/>
          <w:szCs w:val="28"/>
          <w:lang w:val="nl-NL"/>
        </w:rPr>
        <w:t>p;</w:t>
      </w:r>
      <w:r w:rsidR="005D0491" w:rsidRPr="001F16A5">
        <w:rPr>
          <w:szCs w:val="28"/>
          <w:lang w:val="nl-NL"/>
        </w:rPr>
        <w:t xml:space="preserve"> thực hiện tốt việc kê khai tài sản, thực hành tiết kiệm, chố</w:t>
      </w:r>
      <w:r w:rsidR="001E5664">
        <w:rPr>
          <w:szCs w:val="28"/>
          <w:lang w:val="nl-NL"/>
        </w:rPr>
        <w:t>ng lãng phí.</w:t>
      </w:r>
    </w:p>
    <w:p w:rsidR="00004F36" w:rsidRDefault="00004F36" w:rsidP="003A50CF">
      <w:pPr>
        <w:spacing w:before="120" w:after="120" w:line="312" w:lineRule="auto"/>
        <w:ind w:firstLine="567"/>
        <w:rPr>
          <w:spacing w:val="-8"/>
          <w:szCs w:val="28"/>
        </w:rPr>
      </w:pPr>
      <w:r>
        <w:rPr>
          <w:szCs w:val="28"/>
        </w:rPr>
        <w:t xml:space="preserve">Tổ chức </w:t>
      </w:r>
      <w:r w:rsidRPr="001F1A45">
        <w:rPr>
          <w:szCs w:val="28"/>
        </w:rPr>
        <w:t xml:space="preserve">gặp mặt </w:t>
      </w:r>
      <w:r>
        <w:rPr>
          <w:szCs w:val="28"/>
        </w:rPr>
        <w:t>Đoàn</w:t>
      </w:r>
      <w:r w:rsidRPr="001F1A45">
        <w:rPr>
          <w:szCs w:val="28"/>
        </w:rPr>
        <w:t xml:space="preserve"> đại biểu </w:t>
      </w:r>
      <w:r>
        <w:rPr>
          <w:szCs w:val="28"/>
        </w:rPr>
        <w:t xml:space="preserve">Đảng bộ Khối tham </w:t>
      </w:r>
      <w:r w:rsidRPr="001F1A45">
        <w:rPr>
          <w:szCs w:val="28"/>
        </w:rPr>
        <w:t xml:space="preserve">dự Đại hội </w:t>
      </w:r>
      <w:r>
        <w:rPr>
          <w:szCs w:val="28"/>
        </w:rPr>
        <w:t xml:space="preserve">đại biểu </w:t>
      </w:r>
      <w:r w:rsidRPr="001F1A45">
        <w:rPr>
          <w:szCs w:val="28"/>
        </w:rPr>
        <w:t>Đảng bộ tỉnh lần thứ XIX</w:t>
      </w:r>
      <w:r>
        <w:rPr>
          <w:szCs w:val="28"/>
        </w:rPr>
        <w:t>, nhiệm kỳ 2020 - 2025</w:t>
      </w:r>
      <w:r w:rsidRPr="001F1A45">
        <w:rPr>
          <w:szCs w:val="28"/>
        </w:rPr>
        <w:t>.</w:t>
      </w:r>
      <w:r>
        <w:rPr>
          <w:szCs w:val="28"/>
        </w:rPr>
        <w:t xml:space="preserve"> </w:t>
      </w:r>
      <w:r w:rsidR="004C527F">
        <w:rPr>
          <w:szCs w:val="28"/>
        </w:rPr>
        <w:t xml:space="preserve">Tổ chức </w:t>
      </w:r>
      <w:r w:rsidR="002D57D6">
        <w:rPr>
          <w:szCs w:val="28"/>
        </w:rPr>
        <w:t xml:space="preserve">các </w:t>
      </w:r>
      <w:r w:rsidR="004C527F">
        <w:rPr>
          <w:szCs w:val="28"/>
        </w:rPr>
        <w:t>hội nghị sơ kết, tổng kết chỉ thị, nghị quyết của Đảng; sơ kết</w:t>
      </w:r>
      <w:r w:rsidR="00443CB3">
        <w:rPr>
          <w:szCs w:val="28"/>
        </w:rPr>
        <w:t>, tổng kết</w:t>
      </w:r>
      <w:r w:rsidR="004C527F">
        <w:rPr>
          <w:szCs w:val="28"/>
        </w:rPr>
        <w:t xml:space="preserve"> công tác xây dựng Đảng, công tác kiểm tra, giám sát và các hội nghị Ban Thường vụ, Ban Chấp hành Đảng bộ Khối.</w:t>
      </w:r>
      <w:r w:rsidR="002D57D6">
        <w:rPr>
          <w:szCs w:val="28"/>
        </w:rPr>
        <w:t xml:space="preserve"> Chỉ đạo t</w:t>
      </w:r>
      <w:r>
        <w:rPr>
          <w:szCs w:val="28"/>
          <w:lang w:val="nl-NL"/>
        </w:rPr>
        <w:t xml:space="preserve">hực hiện </w:t>
      </w:r>
      <w:r w:rsidRPr="005553B0">
        <w:rPr>
          <w:szCs w:val="28"/>
          <w:lang w:val="nl-NL"/>
        </w:rPr>
        <w:t xml:space="preserve">tốt công tác </w:t>
      </w:r>
      <w:r w:rsidR="00FC41D3">
        <w:rPr>
          <w:szCs w:val="28"/>
          <w:lang w:val="nl-NL"/>
        </w:rPr>
        <w:t xml:space="preserve">tham mưu nghiên cứu tổng hợp, công tác </w:t>
      </w:r>
      <w:r w:rsidRPr="005553B0">
        <w:rPr>
          <w:szCs w:val="28"/>
          <w:lang w:val="nl-NL"/>
        </w:rPr>
        <w:t xml:space="preserve">hành chính, quản trị, bảo đảm </w:t>
      </w:r>
      <w:r w:rsidR="00BB57F0">
        <w:rPr>
          <w:szCs w:val="28"/>
          <w:lang w:val="nl-NL"/>
        </w:rPr>
        <w:t>sự</w:t>
      </w:r>
      <w:r w:rsidRPr="005553B0">
        <w:rPr>
          <w:szCs w:val="28"/>
          <w:lang w:val="nl-NL"/>
        </w:rPr>
        <w:t xml:space="preserve"> lãnh đạo, chỉ đạo </w:t>
      </w:r>
      <w:r>
        <w:rPr>
          <w:szCs w:val="28"/>
          <w:lang w:val="nl-NL"/>
        </w:rPr>
        <w:t xml:space="preserve">thường xuyên </w:t>
      </w:r>
      <w:r w:rsidRPr="005553B0">
        <w:rPr>
          <w:szCs w:val="28"/>
          <w:lang w:val="nl-NL"/>
        </w:rPr>
        <w:t xml:space="preserve">của </w:t>
      </w:r>
      <w:r w:rsidR="00642916">
        <w:rPr>
          <w:szCs w:val="28"/>
          <w:lang w:val="nl-NL"/>
        </w:rPr>
        <w:t>cấp ủy Kh</w:t>
      </w:r>
      <w:r w:rsidRPr="005553B0">
        <w:rPr>
          <w:szCs w:val="28"/>
          <w:lang w:val="nl-NL"/>
        </w:rPr>
        <w:t xml:space="preserve">ối. </w:t>
      </w:r>
      <w:r>
        <w:rPr>
          <w:szCs w:val="28"/>
          <w:lang w:val="nl-NL"/>
        </w:rPr>
        <w:t>Chỉ đạo</w:t>
      </w:r>
      <w:r w:rsidR="00C65B88">
        <w:rPr>
          <w:szCs w:val="28"/>
          <w:lang w:val="nl-NL"/>
        </w:rPr>
        <w:t>, hướng dẫn</w:t>
      </w:r>
      <w:r w:rsidR="006555AF">
        <w:rPr>
          <w:szCs w:val="28"/>
          <w:lang w:val="nl-NL"/>
        </w:rPr>
        <w:t xml:space="preserve"> </w:t>
      </w:r>
      <w:r w:rsidRPr="005553B0">
        <w:rPr>
          <w:szCs w:val="28"/>
          <w:lang w:val="nl-NL"/>
        </w:rPr>
        <w:t xml:space="preserve">các cơ sở đảng thực hiện công tác tài chính Đảng, </w:t>
      </w:r>
      <w:r w:rsidR="00C141F5">
        <w:rPr>
          <w:szCs w:val="28"/>
          <w:lang w:val="nl-NL"/>
        </w:rPr>
        <w:t>thực hiện</w:t>
      </w:r>
      <w:r w:rsidRPr="005553B0">
        <w:rPr>
          <w:szCs w:val="28"/>
          <w:lang w:val="nl-NL"/>
        </w:rPr>
        <w:t xml:space="preserve"> chế độ hội họp, thông tin, báo cáo theo quy định</w:t>
      </w:r>
      <w:r w:rsidRPr="005553B0">
        <w:rPr>
          <w:spacing w:val="-8"/>
          <w:szCs w:val="28"/>
        </w:rPr>
        <w:t>…</w:t>
      </w:r>
    </w:p>
    <w:p w:rsidR="007B4DA6" w:rsidRPr="001F2D6A" w:rsidRDefault="007B4DA6" w:rsidP="003A50CF">
      <w:pPr>
        <w:pStyle w:val="BodyTextIndent3"/>
        <w:spacing w:before="120" w:line="312" w:lineRule="auto"/>
        <w:ind w:firstLine="567"/>
        <w:rPr>
          <w:b/>
          <w:szCs w:val="28"/>
          <w:lang w:val="nl-NL"/>
        </w:rPr>
      </w:pPr>
      <w:r>
        <w:rPr>
          <w:b/>
          <w:szCs w:val="28"/>
          <w:lang w:val="nl-NL"/>
        </w:rPr>
        <w:t>IV</w:t>
      </w:r>
      <w:r w:rsidRPr="001F2D6A">
        <w:rPr>
          <w:b/>
          <w:szCs w:val="28"/>
          <w:lang w:val="nl-NL"/>
        </w:rPr>
        <w:t>. CÔNG TÁC LÃNH ĐẠO XÂY DỰNG CƠ QUAN</w:t>
      </w:r>
      <w:r>
        <w:rPr>
          <w:b/>
          <w:szCs w:val="28"/>
          <w:lang w:val="nl-NL"/>
        </w:rPr>
        <w:t xml:space="preserve"> </w:t>
      </w:r>
      <w:r w:rsidRPr="001F2D6A">
        <w:rPr>
          <w:b/>
          <w:szCs w:val="28"/>
          <w:lang w:val="nl-NL"/>
        </w:rPr>
        <w:t xml:space="preserve">VÀ </w:t>
      </w:r>
      <w:r>
        <w:rPr>
          <w:b/>
          <w:szCs w:val="28"/>
          <w:lang w:val="nl-NL"/>
        </w:rPr>
        <w:t xml:space="preserve">HOẠT ĐỘNG </w:t>
      </w:r>
      <w:r w:rsidRPr="001F2D6A">
        <w:rPr>
          <w:b/>
          <w:szCs w:val="28"/>
          <w:lang w:val="nl-NL"/>
        </w:rPr>
        <w:t>CÁC ĐOÀN THỂ</w:t>
      </w:r>
    </w:p>
    <w:p w:rsidR="007B4DA6" w:rsidRPr="001F2D6A" w:rsidRDefault="007B4DA6" w:rsidP="003A50CF">
      <w:pPr>
        <w:pStyle w:val="BodyText2"/>
        <w:spacing w:before="120" w:after="120" w:line="312" w:lineRule="auto"/>
        <w:ind w:firstLine="567"/>
        <w:rPr>
          <w:b/>
          <w:szCs w:val="28"/>
          <w:lang w:val="nl-NL"/>
        </w:rPr>
      </w:pPr>
      <w:r w:rsidRPr="001F2D6A">
        <w:rPr>
          <w:b/>
          <w:szCs w:val="28"/>
          <w:lang w:val="nl-NL"/>
        </w:rPr>
        <w:t>1</w:t>
      </w:r>
      <w:r>
        <w:rPr>
          <w:b/>
          <w:szCs w:val="28"/>
          <w:lang w:val="nl-NL"/>
        </w:rPr>
        <w:t xml:space="preserve">. </w:t>
      </w:r>
      <w:r w:rsidRPr="001F2D6A">
        <w:rPr>
          <w:b/>
          <w:szCs w:val="28"/>
          <w:lang w:val="nl-NL"/>
        </w:rPr>
        <w:t xml:space="preserve">Công tác lãnh đạo xây </w:t>
      </w:r>
      <w:r>
        <w:rPr>
          <w:b/>
          <w:szCs w:val="28"/>
          <w:lang w:val="nl-NL"/>
        </w:rPr>
        <w:t>dựng cơ quan</w:t>
      </w:r>
    </w:p>
    <w:p w:rsidR="007B4DA6" w:rsidRPr="00214E05" w:rsidRDefault="007B4DA6" w:rsidP="003A50CF">
      <w:pPr>
        <w:pStyle w:val="BodyText2"/>
        <w:spacing w:before="120" w:after="120" w:line="312" w:lineRule="auto"/>
        <w:ind w:firstLine="567"/>
        <w:rPr>
          <w:szCs w:val="28"/>
          <w:lang w:val="nl-NL"/>
        </w:rPr>
      </w:pPr>
      <w:r w:rsidRPr="0010776C">
        <w:rPr>
          <w:szCs w:val="28"/>
          <w:lang w:val="nl-NL"/>
        </w:rPr>
        <w:t>Các cấp ủy đã lãnh đạo cơ quan, đơn vị tổng kết</w:t>
      </w:r>
      <w:r>
        <w:rPr>
          <w:szCs w:val="28"/>
          <w:lang w:val="nl-NL"/>
        </w:rPr>
        <w:t xml:space="preserve"> các phong trào thi đua năm 201</w:t>
      </w:r>
      <w:r w:rsidR="00C5360C">
        <w:rPr>
          <w:szCs w:val="28"/>
          <w:lang w:val="nl-NL"/>
        </w:rPr>
        <w:t>9;</w:t>
      </w:r>
      <w:r w:rsidRPr="0010776C">
        <w:rPr>
          <w:szCs w:val="28"/>
          <w:lang w:val="nl-NL"/>
        </w:rPr>
        <w:t xml:space="preserve"> phối hợp tổ chức hội nghị cán bộ, </w:t>
      </w:r>
      <w:r w:rsidR="00C5360C">
        <w:rPr>
          <w:szCs w:val="28"/>
          <w:lang w:val="nl-NL"/>
        </w:rPr>
        <w:t>công chức, viên chức,</w:t>
      </w:r>
      <w:r w:rsidRPr="0010776C">
        <w:rPr>
          <w:szCs w:val="28"/>
          <w:lang w:val="nl-NL"/>
        </w:rPr>
        <w:t xml:space="preserve"> phát động phong trào</w:t>
      </w:r>
      <w:r w:rsidR="00C5360C">
        <w:rPr>
          <w:szCs w:val="28"/>
          <w:lang w:val="nl-NL"/>
        </w:rPr>
        <w:t xml:space="preserve"> thi đua</w:t>
      </w:r>
      <w:r w:rsidRPr="0010776C">
        <w:rPr>
          <w:szCs w:val="28"/>
          <w:lang w:val="nl-NL"/>
        </w:rPr>
        <w:t>, ký kết</w:t>
      </w:r>
      <w:r>
        <w:rPr>
          <w:szCs w:val="28"/>
          <w:lang w:val="nl-NL"/>
        </w:rPr>
        <w:t xml:space="preserve"> thực hiện</w:t>
      </w:r>
      <w:r w:rsidRPr="0010776C">
        <w:rPr>
          <w:szCs w:val="28"/>
          <w:lang w:val="nl-NL"/>
        </w:rPr>
        <w:t xml:space="preserve"> giao ước thi đua năm 20</w:t>
      </w:r>
      <w:r w:rsidR="00C5360C">
        <w:rPr>
          <w:szCs w:val="28"/>
          <w:lang w:val="nl-NL"/>
        </w:rPr>
        <w:t>20</w:t>
      </w:r>
      <w:r w:rsidRPr="0010776C">
        <w:rPr>
          <w:szCs w:val="28"/>
          <w:lang w:val="nl-NL"/>
        </w:rPr>
        <w:t xml:space="preserve">; đẩy mạnh cải cách </w:t>
      </w:r>
      <w:r w:rsidR="00C5360C">
        <w:rPr>
          <w:szCs w:val="28"/>
          <w:lang w:val="nl-NL"/>
        </w:rPr>
        <w:t xml:space="preserve">thủ tục </w:t>
      </w:r>
      <w:r w:rsidRPr="0010776C">
        <w:rPr>
          <w:szCs w:val="28"/>
          <w:lang w:val="nl-NL"/>
        </w:rPr>
        <w:t xml:space="preserve">hành </w:t>
      </w:r>
      <w:r w:rsidR="00C5360C">
        <w:rPr>
          <w:szCs w:val="28"/>
          <w:lang w:val="nl-NL"/>
        </w:rPr>
        <w:t>chính;</w:t>
      </w:r>
      <w:r w:rsidRPr="0010776C">
        <w:rPr>
          <w:szCs w:val="28"/>
          <w:lang w:val="nl-NL"/>
        </w:rPr>
        <w:t xml:space="preserve"> thực hiện dân chủ ở cơ sở, </w:t>
      </w:r>
      <w:r w:rsidR="00C5360C">
        <w:rPr>
          <w:szCs w:val="28"/>
          <w:lang w:val="nl-NL"/>
        </w:rPr>
        <w:t xml:space="preserve">rà soát, sửa đổi, bổ sung quy chế làm việc; công khai minh bạch việc quản lý, sử dụng tài chính, tài sản, chi tiêu nội bộ. Tiếp </w:t>
      </w:r>
      <w:r w:rsidR="00C5360C">
        <w:rPr>
          <w:szCs w:val="28"/>
          <w:lang w:val="nl-NL"/>
        </w:rPr>
        <w:lastRenderedPageBreak/>
        <w:t>tục c</w:t>
      </w:r>
      <w:r w:rsidRPr="0010776C">
        <w:rPr>
          <w:szCs w:val="28"/>
          <w:lang w:val="nl-NL"/>
        </w:rPr>
        <w:t>hỉ đạo xây dựng cơ quan, đơn vị đạt chuẩn văn hó</w:t>
      </w:r>
      <w:r w:rsidR="0047537D">
        <w:rPr>
          <w:szCs w:val="28"/>
          <w:lang w:val="nl-NL"/>
        </w:rPr>
        <w:t>a;</w:t>
      </w:r>
      <w:r>
        <w:rPr>
          <w:szCs w:val="28"/>
          <w:lang w:val="nl-NL"/>
        </w:rPr>
        <w:t xml:space="preserve"> </w:t>
      </w:r>
      <w:r w:rsidR="00C5360C">
        <w:rPr>
          <w:szCs w:val="28"/>
          <w:lang w:val="nl-NL"/>
        </w:rPr>
        <w:t>nâng cao chất lượng</w:t>
      </w:r>
      <w:r w:rsidRPr="0010776C">
        <w:rPr>
          <w:szCs w:val="28"/>
          <w:lang w:val="nl-NL"/>
        </w:rPr>
        <w:t xml:space="preserve"> hoạt động </w:t>
      </w:r>
      <w:r w:rsidR="00C5360C">
        <w:rPr>
          <w:szCs w:val="28"/>
          <w:lang w:val="nl-NL"/>
        </w:rPr>
        <w:t xml:space="preserve">của </w:t>
      </w:r>
      <w:r w:rsidRPr="0010776C">
        <w:rPr>
          <w:szCs w:val="28"/>
          <w:lang w:val="nl-NL"/>
        </w:rPr>
        <w:t>Ban Thanh tra nhân dân;</w:t>
      </w:r>
      <w:r w:rsidRPr="0010776C">
        <w:rPr>
          <w:spacing w:val="-8"/>
          <w:szCs w:val="28"/>
          <w:lang w:val="nl-NL"/>
        </w:rPr>
        <w:t xml:space="preserve"> </w:t>
      </w:r>
      <w:r w:rsidR="00C5360C">
        <w:rPr>
          <w:szCs w:val="28"/>
          <w:lang w:val="nl-NL"/>
        </w:rPr>
        <w:t>quan tâm</w:t>
      </w:r>
      <w:r w:rsidRPr="0010776C">
        <w:rPr>
          <w:szCs w:val="28"/>
          <w:lang w:val="nl-NL"/>
        </w:rPr>
        <w:t xml:space="preserve"> chăm lo đời sống vật chất, tinh thần cho</w:t>
      </w:r>
      <w:r>
        <w:rPr>
          <w:szCs w:val="28"/>
          <w:lang w:val="nl-NL"/>
        </w:rPr>
        <w:t xml:space="preserve"> cán bộ, </w:t>
      </w:r>
      <w:r w:rsidR="00C5360C">
        <w:rPr>
          <w:szCs w:val="28"/>
          <w:lang w:val="nl-NL"/>
        </w:rPr>
        <w:t>công chức, viên chức, người lao động</w:t>
      </w:r>
      <w:r w:rsidRPr="0010776C">
        <w:rPr>
          <w:szCs w:val="28"/>
          <w:lang w:val="nl-NL"/>
        </w:rPr>
        <w:t>...</w:t>
      </w:r>
    </w:p>
    <w:p w:rsidR="009C16C5" w:rsidRPr="00580B11" w:rsidRDefault="00247F73" w:rsidP="003A50CF">
      <w:pPr>
        <w:pStyle w:val="BodyText2"/>
        <w:spacing w:before="120" w:after="120" w:line="312" w:lineRule="auto"/>
        <w:ind w:firstLine="567"/>
        <w:rPr>
          <w:b/>
          <w:szCs w:val="28"/>
          <w:lang w:val="nl-NL"/>
        </w:rPr>
      </w:pPr>
      <w:r>
        <w:rPr>
          <w:b/>
          <w:szCs w:val="28"/>
          <w:lang w:val="nl-NL"/>
        </w:rPr>
        <w:t>2</w:t>
      </w:r>
      <w:r w:rsidR="009C16C5" w:rsidRPr="00580B11">
        <w:rPr>
          <w:b/>
          <w:szCs w:val="28"/>
          <w:lang w:val="nl-NL"/>
        </w:rPr>
        <w:t>. Công tác lãnh đạo, chỉ đạo các đoàn thể Khối</w:t>
      </w:r>
    </w:p>
    <w:p w:rsidR="005C7869" w:rsidRPr="00055222" w:rsidRDefault="005C7869" w:rsidP="003A50CF">
      <w:pPr>
        <w:spacing w:before="120" w:after="120" w:line="312" w:lineRule="auto"/>
        <w:ind w:firstLine="567"/>
        <w:rPr>
          <w:bCs/>
        </w:rPr>
      </w:pPr>
      <w:r>
        <w:rPr>
          <w:lang w:val="nl-NL"/>
        </w:rPr>
        <w:t>C</w:t>
      </w:r>
      <w:r w:rsidR="00322585" w:rsidRPr="00917FFC">
        <w:rPr>
          <w:lang w:val="nl-NL"/>
        </w:rPr>
        <w:t xml:space="preserve">hỉ đạo các đoàn thể Khối </w:t>
      </w:r>
      <w:r>
        <w:rPr>
          <w:lang w:val="nl-NL"/>
        </w:rPr>
        <w:t xml:space="preserve">tập trung tuyên truyền, </w:t>
      </w:r>
      <w:r w:rsidRPr="00946994">
        <w:t xml:space="preserve">tổ chức các hoạt động chào mừng </w:t>
      </w:r>
      <w:r>
        <w:t>đ</w:t>
      </w:r>
      <w:r w:rsidRPr="00946994">
        <w:t xml:space="preserve">ại hội Đảng </w:t>
      </w:r>
      <w:r>
        <w:t xml:space="preserve">các cấp, tiến tới </w:t>
      </w:r>
      <w:r w:rsidRPr="00946994">
        <w:t>Đại hội đại biểu toàn quốc lần thứ XIII của Đảng</w:t>
      </w:r>
      <w:r>
        <w:t>;</w:t>
      </w:r>
      <w:r w:rsidRPr="00917FFC">
        <w:rPr>
          <w:lang w:val="fr-FR"/>
        </w:rPr>
        <w:t xml:space="preserve"> </w:t>
      </w:r>
      <w:r w:rsidR="00322585" w:rsidRPr="00917FFC">
        <w:rPr>
          <w:lang w:val="fr-FR"/>
        </w:rPr>
        <w:t xml:space="preserve">đẩy mạnh </w:t>
      </w:r>
      <w:r w:rsidR="00322585" w:rsidRPr="00917FFC">
        <w:rPr>
          <w:lang w:val="nl-NL"/>
        </w:rPr>
        <w:t xml:space="preserve">các </w:t>
      </w:r>
      <w:r w:rsidR="00322585" w:rsidRPr="00917FFC">
        <w:rPr>
          <w:lang w:val="fr-FR"/>
        </w:rPr>
        <w:t>phong trào thi đua</w:t>
      </w:r>
      <w:r w:rsidR="00B80591">
        <w:rPr>
          <w:lang w:val="fr-FR"/>
        </w:rPr>
        <w:t xml:space="preserve">; tuyên truyền, </w:t>
      </w:r>
      <w:r w:rsidR="00B80591">
        <w:t>vận động cán bộ, đoàn viên, hội viên tích cực tham gia các hoạt động nhân đạo, từ thiện</w:t>
      </w:r>
      <w:r w:rsidR="00B80591">
        <w:rPr>
          <w:rStyle w:val="FootnoteReference"/>
        </w:rPr>
        <w:footnoteReference w:id="15"/>
      </w:r>
      <w:r w:rsidR="00B80591">
        <w:rPr>
          <w:lang w:val="fr-FR"/>
        </w:rPr>
        <w:t>. T</w:t>
      </w:r>
      <w:r w:rsidR="001538F0">
        <w:rPr>
          <w:lang w:val="nl-NL"/>
        </w:rPr>
        <w:t>ổ chức</w:t>
      </w:r>
      <w:r>
        <w:rPr>
          <w:lang w:val="nl-NL"/>
        </w:rPr>
        <w:t xml:space="preserve"> </w:t>
      </w:r>
      <w:r w:rsidR="003240B1">
        <w:rPr>
          <w:lang w:val="nl-NL"/>
        </w:rPr>
        <w:t xml:space="preserve">thành công </w:t>
      </w:r>
      <w:r w:rsidR="003240B1" w:rsidRPr="008765DE">
        <w:t>Hội thi tuyên truyền văn hóa công sở năm 2020</w:t>
      </w:r>
      <w:r w:rsidR="003240B1">
        <w:rPr>
          <w:rStyle w:val="FootnoteReference"/>
        </w:rPr>
        <w:footnoteReference w:id="16"/>
      </w:r>
      <w:r w:rsidR="003240B1">
        <w:t xml:space="preserve">, </w:t>
      </w:r>
      <w:r w:rsidR="00B21127">
        <w:t>C</w:t>
      </w:r>
      <w:r w:rsidRPr="008765DE">
        <w:t>hương trình hiến máu nhân đạo giọt hồng Đất Tổ</w:t>
      </w:r>
      <w:r>
        <w:rPr>
          <w:rStyle w:val="FootnoteReference"/>
        </w:rPr>
        <w:footnoteReference w:id="17"/>
      </w:r>
      <w:r w:rsidR="00801487">
        <w:t>;</w:t>
      </w:r>
      <w:r w:rsidR="00BA630A">
        <w:t xml:space="preserve"> tập huấn nghiệp vụ công tác đoàn thể</w:t>
      </w:r>
      <w:r w:rsidR="00801487">
        <w:t xml:space="preserve"> và tổ chức cho cán bộ, </w:t>
      </w:r>
      <w:r w:rsidR="00055222">
        <w:t xml:space="preserve">đoàn viên, </w:t>
      </w:r>
      <w:r w:rsidR="00801487">
        <w:t>hội viên thăm viếng Nghĩa trang Hàng Dương</w:t>
      </w:r>
      <w:r w:rsidR="007A7DBE">
        <w:t>,</w:t>
      </w:r>
      <w:r w:rsidR="00801487">
        <w:t xml:space="preserve"> </w:t>
      </w:r>
      <w:r w:rsidR="007A7DBE">
        <w:rPr>
          <w:bCs/>
          <w:szCs w:val="28"/>
        </w:rPr>
        <w:t>viếng mộ Anh hùng liệt sỹ Võ Thị Sáu</w:t>
      </w:r>
      <w:r w:rsidR="007A7DBE" w:rsidRPr="00946994">
        <w:rPr>
          <w:bCs/>
          <w:szCs w:val="28"/>
        </w:rPr>
        <w:t xml:space="preserve"> </w:t>
      </w:r>
      <w:r w:rsidR="007A7DBE">
        <w:rPr>
          <w:bCs/>
          <w:szCs w:val="28"/>
        </w:rPr>
        <w:t>tại tỉnh Bà Rịa – Vũng Tàu</w:t>
      </w:r>
      <w:r w:rsidR="00801487">
        <w:t>.</w:t>
      </w:r>
    </w:p>
    <w:p w:rsidR="00BE02EB" w:rsidRDefault="00737D6A" w:rsidP="003A50CF">
      <w:pPr>
        <w:spacing w:before="120" w:after="120" w:line="312" w:lineRule="auto"/>
        <w:ind w:firstLine="567"/>
        <w:rPr>
          <w:szCs w:val="28"/>
          <w:lang w:val="nl-NL"/>
        </w:rPr>
      </w:pPr>
      <w:r w:rsidRPr="00737D6A">
        <w:rPr>
          <w:i/>
        </w:rPr>
        <w:t>Công đoàn Viên chức tỉnh:</w:t>
      </w:r>
      <w:r>
        <w:t xml:space="preserve"> </w:t>
      </w:r>
      <w:r w:rsidR="0069249A">
        <w:rPr>
          <w:szCs w:val="28"/>
          <w:lang w:val="nl-NL"/>
        </w:rPr>
        <w:t>C</w:t>
      </w:r>
      <w:r w:rsidR="0069249A" w:rsidRPr="00792367">
        <w:rPr>
          <w:szCs w:val="28"/>
          <w:lang w:val="nl-NL"/>
        </w:rPr>
        <w:t>hỉ đạo</w:t>
      </w:r>
      <w:r w:rsidR="0069249A">
        <w:rPr>
          <w:szCs w:val="28"/>
          <w:lang w:val="nl-NL"/>
        </w:rPr>
        <w:t xml:space="preserve"> chăm lo t</w:t>
      </w:r>
      <w:r w:rsidR="0069249A" w:rsidRPr="00792367">
        <w:rPr>
          <w:szCs w:val="28"/>
          <w:lang w:val="nl-NL"/>
        </w:rPr>
        <w:t xml:space="preserve">ết cho </w:t>
      </w:r>
      <w:r w:rsidR="0069249A">
        <w:rPr>
          <w:szCs w:val="28"/>
          <w:lang w:val="nl-NL"/>
        </w:rPr>
        <w:t>cán bộ, công chức, viên chức</w:t>
      </w:r>
      <w:r w:rsidR="001E049A">
        <w:rPr>
          <w:szCs w:val="28"/>
          <w:lang w:val="nl-NL"/>
        </w:rPr>
        <w:t xml:space="preserve"> và người</w:t>
      </w:r>
      <w:r w:rsidR="0069249A">
        <w:rPr>
          <w:szCs w:val="28"/>
          <w:lang w:val="nl-NL"/>
        </w:rPr>
        <w:t xml:space="preserve"> lao động;</w:t>
      </w:r>
      <w:r w:rsidR="0069249A" w:rsidRPr="00792367">
        <w:rPr>
          <w:szCs w:val="28"/>
          <w:lang w:val="nl-NL"/>
        </w:rPr>
        <w:t xml:space="preserve"> tổ chức các hoạt động thăm hỏi, tặ</w:t>
      </w:r>
      <w:r w:rsidR="0069249A">
        <w:rPr>
          <w:szCs w:val="28"/>
          <w:lang w:val="nl-NL"/>
        </w:rPr>
        <w:t>ng quà</w:t>
      </w:r>
      <w:r w:rsidR="0069249A" w:rsidRPr="00792367">
        <w:rPr>
          <w:szCs w:val="28"/>
          <w:lang w:val="nl-NL"/>
        </w:rPr>
        <w:t xml:space="preserve"> c</w:t>
      </w:r>
      <w:r w:rsidR="0069249A">
        <w:rPr>
          <w:szCs w:val="28"/>
          <w:lang w:val="nl-NL"/>
        </w:rPr>
        <w:t>ho</w:t>
      </w:r>
      <w:r w:rsidR="0069249A" w:rsidRPr="00792367">
        <w:rPr>
          <w:szCs w:val="28"/>
          <w:lang w:val="nl-NL"/>
        </w:rPr>
        <w:t xml:space="preserve"> đối tượng khó khăn nhân dịp Tết Nguyên đán</w:t>
      </w:r>
      <w:r w:rsidR="0074515A">
        <w:rPr>
          <w:szCs w:val="28"/>
          <w:lang w:val="nl-NL"/>
        </w:rPr>
        <w:t xml:space="preserve"> Canh Tý</w:t>
      </w:r>
      <w:r w:rsidR="0069249A" w:rsidRPr="00792367">
        <w:rPr>
          <w:rStyle w:val="FootnoteReference"/>
          <w:szCs w:val="28"/>
          <w:lang w:val="nl-NL"/>
        </w:rPr>
        <w:footnoteReference w:id="18"/>
      </w:r>
      <w:r w:rsidR="0074515A">
        <w:rPr>
          <w:szCs w:val="28"/>
          <w:lang w:val="nl-NL"/>
        </w:rPr>
        <w:t>.</w:t>
      </w:r>
      <w:r w:rsidR="0069249A">
        <w:rPr>
          <w:szCs w:val="28"/>
          <w:lang w:val="nl-NL"/>
        </w:rPr>
        <w:t xml:space="preserve"> </w:t>
      </w:r>
      <w:r w:rsidRPr="00946994">
        <w:rPr>
          <w:szCs w:val="28"/>
          <w:lang w:val="nl-NL"/>
        </w:rPr>
        <w:t>T</w:t>
      </w:r>
      <w:r>
        <w:rPr>
          <w:szCs w:val="28"/>
          <w:lang w:val="nl-NL"/>
        </w:rPr>
        <w:t>riển khai kế hoạch sơ kết giữa nhiệm kỳ thực hiệ</w:t>
      </w:r>
      <w:r w:rsidR="00673788">
        <w:rPr>
          <w:szCs w:val="28"/>
          <w:lang w:val="nl-NL"/>
        </w:rPr>
        <w:t>n n</w:t>
      </w:r>
      <w:r>
        <w:rPr>
          <w:szCs w:val="28"/>
          <w:lang w:val="nl-NL"/>
        </w:rPr>
        <w:t>ghị quyế</w:t>
      </w:r>
      <w:r w:rsidR="00FE4C93">
        <w:rPr>
          <w:szCs w:val="28"/>
          <w:lang w:val="nl-NL"/>
        </w:rPr>
        <w:t>t đ</w:t>
      </w:r>
      <w:r>
        <w:rPr>
          <w:szCs w:val="28"/>
          <w:lang w:val="nl-NL"/>
        </w:rPr>
        <w:t xml:space="preserve">ại hội </w:t>
      </w:r>
      <w:r w:rsidR="00FE4C93">
        <w:rPr>
          <w:szCs w:val="28"/>
          <w:lang w:val="nl-NL"/>
        </w:rPr>
        <w:t>c</w:t>
      </w:r>
      <w:r>
        <w:rPr>
          <w:szCs w:val="28"/>
          <w:lang w:val="nl-NL"/>
        </w:rPr>
        <w:t xml:space="preserve">ông đoàn </w:t>
      </w:r>
      <w:r w:rsidR="00FE4C93">
        <w:rPr>
          <w:szCs w:val="28"/>
          <w:lang w:val="nl-NL"/>
        </w:rPr>
        <w:t xml:space="preserve">các cấp, </w:t>
      </w:r>
      <w:r>
        <w:rPr>
          <w:szCs w:val="28"/>
          <w:lang w:val="nl-NL"/>
        </w:rPr>
        <w:t>nhiệm kỳ 2018 – 2023</w:t>
      </w:r>
      <w:r w:rsidR="0074515A">
        <w:rPr>
          <w:szCs w:val="28"/>
          <w:lang w:val="nl-NL"/>
        </w:rPr>
        <w:t xml:space="preserve">; tuyên truyền, vận động </w:t>
      </w:r>
      <w:r w:rsidR="0074515A" w:rsidRPr="00792367">
        <w:rPr>
          <w:szCs w:val="28"/>
          <w:lang w:val="nl-NL"/>
        </w:rPr>
        <w:t>cán bộ, đoàn viên ủng hộ quỹ</w:t>
      </w:r>
      <w:r w:rsidR="007A72C4">
        <w:rPr>
          <w:szCs w:val="28"/>
          <w:lang w:val="nl-NL"/>
        </w:rPr>
        <w:t xml:space="preserve"> m</w:t>
      </w:r>
      <w:r w:rsidR="0074515A" w:rsidRPr="00792367">
        <w:rPr>
          <w:szCs w:val="28"/>
          <w:lang w:val="nl-NL"/>
        </w:rPr>
        <w:t>ái ấ</w:t>
      </w:r>
      <w:r w:rsidR="008C2D40">
        <w:rPr>
          <w:szCs w:val="28"/>
          <w:lang w:val="nl-NL"/>
        </w:rPr>
        <w:t>m c</w:t>
      </w:r>
      <w:r w:rsidR="0074515A" w:rsidRPr="00792367">
        <w:rPr>
          <w:szCs w:val="28"/>
          <w:lang w:val="nl-NL"/>
        </w:rPr>
        <w:t>ông đoàn năm 20</w:t>
      </w:r>
      <w:r w:rsidR="0074515A">
        <w:rPr>
          <w:szCs w:val="28"/>
          <w:lang w:val="nl-NL"/>
        </w:rPr>
        <w:t>20</w:t>
      </w:r>
      <w:r w:rsidR="0074515A">
        <w:rPr>
          <w:rStyle w:val="FootnoteReference"/>
          <w:szCs w:val="28"/>
          <w:lang w:val="nl-NL"/>
        </w:rPr>
        <w:footnoteReference w:id="19"/>
      </w:r>
      <w:r>
        <w:rPr>
          <w:szCs w:val="28"/>
          <w:lang w:val="nl-NL"/>
        </w:rPr>
        <w:t>. Phối hợ</w:t>
      </w:r>
      <w:r w:rsidR="00FE4C93">
        <w:rPr>
          <w:szCs w:val="28"/>
          <w:lang w:val="nl-NL"/>
        </w:rPr>
        <w:t>p bàn giao 03</w:t>
      </w:r>
      <w:r>
        <w:rPr>
          <w:szCs w:val="28"/>
          <w:lang w:val="nl-NL"/>
        </w:rPr>
        <w:t xml:space="preserve"> nhà mái ấm công đoàn cho đoàn viên có hoàn cảnh khó khăn. </w:t>
      </w:r>
      <w:r w:rsidR="009B7F35">
        <w:rPr>
          <w:szCs w:val="28"/>
          <w:lang w:val="nl-NL"/>
        </w:rPr>
        <w:t xml:space="preserve">Ký kết thỏa thuận hợp tác chăm lo phúc lợi cho đoàn viên công đoàn. </w:t>
      </w:r>
      <w:r w:rsidR="001E3ACE">
        <w:rPr>
          <w:szCs w:val="28"/>
          <w:lang w:val="nl-NL"/>
        </w:rPr>
        <w:t xml:space="preserve">Chỉ đạo sắp xếp, sáp nhập các công đoàn cơ sở </w:t>
      </w:r>
      <w:r w:rsidR="009B7F35">
        <w:rPr>
          <w:szCs w:val="28"/>
          <w:lang w:val="nl-NL"/>
        </w:rPr>
        <w:t>thuộc</w:t>
      </w:r>
      <w:r w:rsidR="001E3ACE">
        <w:rPr>
          <w:szCs w:val="28"/>
          <w:lang w:val="nl-NL"/>
        </w:rPr>
        <w:t xml:space="preserve"> 4 </w:t>
      </w:r>
      <w:r w:rsidR="009B7F35">
        <w:rPr>
          <w:szCs w:val="28"/>
          <w:lang w:val="nl-NL"/>
        </w:rPr>
        <w:t>sở,</w:t>
      </w:r>
      <w:r w:rsidR="001E3ACE">
        <w:rPr>
          <w:szCs w:val="28"/>
          <w:lang w:val="nl-NL"/>
        </w:rPr>
        <w:t xml:space="preserve"> ngành</w:t>
      </w:r>
      <w:r w:rsidR="000662FB">
        <w:rPr>
          <w:szCs w:val="28"/>
          <w:lang w:val="nl-NL"/>
        </w:rPr>
        <w:t>; giải thể 01 công đoàn cơ sở</w:t>
      </w:r>
      <w:r w:rsidR="001E3ACE" w:rsidRPr="00C42E04">
        <w:rPr>
          <w:rStyle w:val="FootnoteReference"/>
          <w:szCs w:val="28"/>
          <w:lang w:val="nl-NL"/>
        </w:rPr>
        <w:footnoteReference w:id="20"/>
      </w:r>
      <w:r w:rsidR="001E3ACE" w:rsidRPr="00C42E04">
        <w:rPr>
          <w:szCs w:val="28"/>
          <w:lang w:val="nl-NL"/>
        </w:rPr>
        <w:t>.</w:t>
      </w:r>
      <w:r w:rsidR="001E3ACE">
        <w:rPr>
          <w:szCs w:val="28"/>
          <w:lang w:val="nl-NL"/>
        </w:rPr>
        <w:t>Tiến hành k</w:t>
      </w:r>
      <w:r>
        <w:rPr>
          <w:szCs w:val="28"/>
          <w:lang w:val="nl-NL"/>
        </w:rPr>
        <w:t xml:space="preserve">iểm tra việc quản lý, sử dụng tài chính, tài sản </w:t>
      </w:r>
      <w:r w:rsidR="00BE02EB">
        <w:rPr>
          <w:szCs w:val="28"/>
          <w:lang w:val="nl-NL"/>
        </w:rPr>
        <w:t xml:space="preserve">công đoàn </w:t>
      </w:r>
      <w:r w:rsidR="00AC04C1">
        <w:rPr>
          <w:szCs w:val="28"/>
          <w:lang w:val="nl-NL"/>
        </w:rPr>
        <w:t xml:space="preserve">và </w:t>
      </w:r>
      <w:r w:rsidR="00AC04C1" w:rsidRPr="00946994">
        <w:rPr>
          <w:szCs w:val="28"/>
          <w:lang w:val="nl-NL"/>
        </w:rPr>
        <w:t xml:space="preserve">giám sát chuyên đề </w:t>
      </w:r>
      <w:r w:rsidR="00AC04C1">
        <w:rPr>
          <w:szCs w:val="28"/>
          <w:lang w:val="nl-NL"/>
        </w:rPr>
        <w:t>tại các</w:t>
      </w:r>
      <w:r w:rsidR="00AC04C1" w:rsidRPr="00946994">
        <w:rPr>
          <w:szCs w:val="28"/>
          <w:lang w:val="nl-NL"/>
        </w:rPr>
        <w:t xml:space="preserve"> công đoàn cơ sở</w:t>
      </w:r>
      <w:r>
        <w:rPr>
          <w:szCs w:val="28"/>
          <w:lang w:val="nl-NL"/>
        </w:rPr>
        <w:t xml:space="preserve">. </w:t>
      </w:r>
    </w:p>
    <w:p w:rsidR="004E25D2" w:rsidRDefault="00914E08" w:rsidP="003A50CF">
      <w:pPr>
        <w:pStyle w:val="BodyText2"/>
        <w:spacing w:before="120" w:after="120" w:line="312" w:lineRule="auto"/>
        <w:ind w:firstLine="567"/>
        <w:rPr>
          <w:szCs w:val="28"/>
        </w:rPr>
      </w:pPr>
      <w:r w:rsidRPr="00914E08">
        <w:rPr>
          <w:i/>
          <w:szCs w:val="28"/>
          <w:lang w:val="nl-NL"/>
        </w:rPr>
        <w:t>Đoàn Thanh niên Khối:</w:t>
      </w:r>
      <w:r w:rsidR="008E4E20">
        <w:rPr>
          <w:szCs w:val="28"/>
          <w:lang w:val="nl-NL"/>
        </w:rPr>
        <w:t xml:space="preserve"> Chỉ đạo thực hiện tốt </w:t>
      </w:r>
      <w:r w:rsidR="008A6835" w:rsidRPr="005553B0">
        <w:rPr>
          <w:szCs w:val="28"/>
        </w:rPr>
        <w:t xml:space="preserve">hoạt động tình nguyện </w:t>
      </w:r>
      <w:r w:rsidR="008E4E20">
        <w:rPr>
          <w:szCs w:val="28"/>
          <w:lang w:val="nl-NL"/>
        </w:rPr>
        <w:t>kỳ nghỉ hồng, chiến dịch đông – xuân tình nguyện</w:t>
      </w:r>
      <w:r w:rsidR="004D0E1E">
        <w:rPr>
          <w:szCs w:val="28"/>
          <w:lang w:val="nl-NL"/>
        </w:rPr>
        <w:t>; tổ chức các hoạt động Tháng Thanh niên</w:t>
      </w:r>
      <w:r w:rsidR="00D60F97">
        <w:rPr>
          <w:szCs w:val="28"/>
          <w:lang w:val="nl-NL"/>
        </w:rPr>
        <w:t xml:space="preserve"> và</w:t>
      </w:r>
      <w:r w:rsidR="004D0E1E">
        <w:rPr>
          <w:szCs w:val="28"/>
          <w:lang w:val="nl-NL"/>
        </w:rPr>
        <w:t xml:space="preserve"> kỷ niệm 89 năm ngày thành lập Đoàn Thanh niên cộng sản Hồ Chí Minh</w:t>
      </w:r>
      <w:r w:rsidR="00D60F97">
        <w:rPr>
          <w:szCs w:val="28"/>
          <w:lang w:val="nl-NL"/>
        </w:rPr>
        <w:t xml:space="preserve">. </w:t>
      </w:r>
      <w:r w:rsidR="00A32D30">
        <w:rPr>
          <w:szCs w:val="28"/>
          <w:lang w:val="nl-NL"/>
        </w:rPr>
        <w:lastRenderedPageBreak/>
        <w:t>P</w:t>
      </w:r>
      <w:r w:rsidR="008E4E20" w:rsidRPr="001F16A5">
        <w:rPr>
          <w:color w:val="000000"/>
          <w:szCs w:val="28"/>
          <w:lang w:val="nb-NO"/>
        </w:rPr>
        <w:t xml:space="preserve">hối hợp </w:t>
      </w:r>
      <w:r w:rsidR="00DD4FE0">
        <w:rPr>
          <w:color w:val="000000"/>
          <w:szCs w:val="28"/>
          <w:lang w:val="nb-NO"/>
        </w:rPr>
        <w:t>tổ chức c</w:t>
      </w:r>
      <w:r w:rsidR="008E4E20" w:rsidRPr="001F16A5">
        <w:rPr>
          <w:color w:val="000000"/>
          <w:szCs w:val="28"/>
          <w:lang w:val="nb-NO"/>
        </w:rPr>
        <w:t xml:space="preserve">hương trình </w:t>
      </w:r>
      <w:r w:rsidR="00D60F97" w:rsidRPr="00D60F97">
        <w:rPr>
          <w:color w:val="000000"/>
          <w:szCs w:val="28"/>
          <w:lang w:val="nb-NO"/>
        </w:rPr>
        <w:t>n</w:t>
      </w:r>
      <w:r w:rsidR="008E4E20" w:rsidRPr="00D60F97">
        <w:rPr>
          <w:color w:val="000000"/>
          <w:szCs w:val="28"/>
          <w:lang w:val="nb-NO"/>
        </w:rPr>
        <w:t>ồi bánh nghĩa tình</w:t>
      </w:r>
      <w:r w:rsidR="008E4E20" w:rsidRPr="009136C9">
        <w:rPr>
          <w:rStyle w:val="FootnoteReference"/>
          <w:color w:val="000000"/>
          <w:szCs w:val="28"/>
          <w:lang w:val="nb-NO"/>
        </w:rPr>
        <w:footnoteReference w:id="21"/>
      </w:r>
      <w:r w:rsidR="008E4E20" w:rsidRPr="009136C9">
        <w:rPr>
          <w:color w:val="000000"/>
          <w:szCs w:val="28"/>
          <w:lang w:val="nb-NO"/>
        </w:rPr>
        <w:t>;</w:t>
      </w:r>
      <w:r w:rsidR="008E4E20" w:rsidRPr="001F16A5">
        <w:rPr>
          <w:color w:val="000000"/>
          <w:szCs w:val="28"/>
          <w:lang w:val="nb-NO"/>
        </w:rPr>
        <w:t xml:space="preserve"> </w:t>
      </w:r>
      <w:r w:rsidR="008E4E20" w:rsidRPr="001F16A5">
        <w:rPr>
          <w:szCs w:val="28"/>
          <w:lang w:val="nl-NL"/>
        </w:rPr>
        <w:t xml:space="preserve">tiếp tục </w:t>
      </w:r>
      <w:r w:rsidR="00A32D30">
        <w:rPr>
          <w:spacing w:val="-4"/>
          <w:szCs w:val="28"/>
        </w:rPr>
        <w:t>thực hiện chương trình n</w:t>
      </w:r>
      <w:r w:rsidR="008E4E20" w:rsidRPr="001F16A5">
        <w:rPr>
          <w:spacing w:val="-4"/>
          <w:szCs w:val="28"/>
        </w:rPr>
        <w:t>âng bước em tới trường</w:t>
      </w:r>
      <w:r w:rsidR="00263589">
        <w:rPr>
          <w:rStyle w:val="FootnoteReference"/>
          <w:spacing w:val="-4"/>
          <w:szCs w:val="28"/>
        </w:rPr>
        <w:footnoteReference w:id="22"/>
      </w:r>
      <w:r w:rsidR="004E25D2">
        <w:rPr>
          <w:spacing w:val="-4"/>
          <w:szCs w:val="28"/>
        </w:rPr>
        <w:t xml:space="preserve">; </w:t>
      </w:r>
      <w:r w:rsidR="004E25D2">
        <w:rPr>
          <w:szCs w:val="28"/>
        </w:rPr>
        <w:t>tham gia Liên hoan các nhóm tuyên truyền ca khúc cách mạng “niềm tin dâng Đảng”</w:t>
      </w:r>
      <w:r w:rsidR="004E25D2">
        <w:rPr>
          <w:rStyle w:val="FootnoteReference"/>
        </w:rPr>
        <w:footnoteReference w:id="23"/>
      </w:r>
      <w:r w:rsidR="004E25D2">
        <w:rPr>
          <w:szCs w:val="28"/>
        </w:rPr>
        <w:t>; L</w:t>
      </w:r>
      <w:r w:rsidR="004E25D2" w:rsidRPr="00524C58">
        <w:rPr>
          <w:szCs w:val="28"/>
        </w:rPr>
        <w:t xml:space="preserve">iên hoan </w:t>
      </w:r>
      <w:r w:rsidR="004E25D2">
        <w:rPr>
          <w:szCs w:val="28"/>
        </w:rPr>
        <w:t>thanh niên tiên tiến Đoàn Khối cơ quan, doanh nghiệp các tỉnh, thành phố phía Bắc.</w:t>
      </w:r>
      <w:r w:rsidR="004E25D2">
        <w:rPr>
          <w:szCs w:val="28"/>
          <w:lang w:val="nl-NL"/>
        </w:rPr>
        <w:t xml:space="preserve"> </w:t>
      </w:r>
      <w:r w:rsidR="008A6835" w:rsidRPr="005553B0">
        <w:rPr>
          <w:szCs w:val="28"/>
        </w:rPr>
        <w:t>Tổ chức khánh thành 01 công trình thanh niên “sân chơi ch</w:t>
      </w:r>
      <w:r w:rsidR="004E25D2">
        <w:rPr>
          <w:szCs w:val="28"/>
        </w:rPr>
        <w:t>o thiếu nhi”</w:t>
      </w:r>
      <w:r w:rsidR="002100D2">
        <w:rPr>
          <w:szCs w:val="28"/>
        </w:rPr>
        <w:t>. Chú trọng công tác Đoàn tham gia xây dựng Đảng</w:t>
      </w:r>
      <w:r w:rsidR="002100D2">
        <w:rPr>
          <w:rStyle w:val="FootnoteReference"/>
          <w:szCs w:val="28"/>
        </w:rPr>
        <w:footnoteReference w:id="24"/>
      </w:r>
      <w:r w:rsidR="004E25D2">
        <w:rPr>
          <w:szCs w:val="28"/>
        </w:rPr>
        <w:t>…</w:t>
      </w:r>
    </w:p>
    <w:p w:rsidR="000B631A" w:rsidRPr="003A1643" w:rsidRDefault="00FF715F" w:rsidP="003A50CF">
      <w:pPr>
        <w:pStyle w:val="BodyText2"/>
        <w:spacing w:before="120" w:after="120" w:line="312" w:lineRule="auto"/>
        <w:ind w:firstLine="567"/>
        <w:rPr>
          <w:szCs w:val="28"/>
          <w:lang w:val="nl-NL"/>
        </w:rPr>
      </w:pPr>
      <w:r w:rsidRPr="00FF715F">
        <w:rPr>
          <w:i/>
          <w:szCs w:val="28"/>
          <w:lang w:val="nl-NL"/>
        </w:rPr>
        <w:t>Hội Cựu Chiến binh Khối:</w:t>
      </w:r>
      <w:r w:rsidR="009D4453">
        <w:rPr>
          <w:i/>
          <w:szCs w:val="28"/>
          <w:lang w:val="nl-NL"/>
        </w:rPr>
        <w:t xml:space="preserve"> </w:t>
      </w:r>
      <w:r w:rsidR="00FF32C8">
        <w:t>Thực hiện quy trình</w:t>
      </w:r>
      <w:r w:rsidR="009D4453">
        <w:t xml:space="preserve"> </w:t>
      </w:r>
      <w:r w:rsidR="00FF32C8">
        <w:t>kiện toàn Ban chấp hành, Ban thường vụ, chức danh Chủ tịch, Phó chủ tịch, Trưởng ban Kiểm tra Hội CCB Khối khóa V.</w:t>
      </w:r>
      <w:r w:rsidR="009D4453">
        <w:t xml:space="preserve"> </w:t>
      </w:r>
      <w:r w:rsidR="00F52978" w:rsidRPr="000359A0">
        <w:rPr>
          <w:bCs/>
          <w:lang w:val="vi-VN"/>
        </w:rPr>
        <w:t xml:space="preserve">Tổ chức sơ kết </w:t>
      </w:r>
      <w:r w:rsidR="00F52978">
        <w:rPr>
          <w:bCs/>
          <w:lang w:val="vi-VN"/>
        </w:rPr>
        <w:t xml:space="preserve">giữa nhiệm kỳ </w:t>
      </w:r>
      <w:r w:rsidR="00F52978">
        <w:rPr>
          <w:bCs/>
        </w:rPr>
        <w:t xml:space="preserve">thực hiện Nghị quyết </w:t>
      </w:r>
      <w:r w:rsidR="00F52978">
        <w:rPr>
          <w:bCs/>
          <w:lang w:val="vi-VN"/>
        </w:rPr>
        <w:t>Đại hội Hội CCB Khối</w:t>
      </w:r>
      <w:r w:rsidR="00F52978">
        <w:rPr>
          <w:bCs/>
        </w:rPr>
        <w:t xml:space="preserve"> nhiệm kỳ 2017 </w:t>
      </w:r>
      <w:r w:rsidR="00CA2796">
        <w:rPr>
          <w:bCs/>
        </w:rPr>
        <w:t>–</w:t>
      </w:r>
      <w:r w:rsidR="00F52978">
        <w:rPr>
          <w:bCs/>
        </w:rPr>
        <w:t xml:space="preserve"> 2022</w:t>
      </w:r>
      <w:r w:rsidR="00CA2796">
        <w:rPr>
          <w:bCs/>
        </w:rPr>
        <w:t>.</w:t>
      </w:r>
      <w:r w:rsidR="00F52978">
        <w:t xml:space="preserve"> </w:t>
      </w:r>
      <w:r w:rsidR="009D4453">
        <w:t>Chỉ đạo</w:t>
      </w:r>
      <w:r w:rsidRPr="00FF715F">
        <w:rPr>
          <w:i/>
          <w:szCs w:val="28"/>
          <w:lang w:val="nl-NL"/>
        </w:rPr>
        <w:t xml:space="preserve"> </w:t>
      </w:r>
      <w:r w:rsidR="00FF32C8">
        <w:t>t</w:t>
      </w:r>
      <w:r w:rsidR="00FF32C8" w:rsidRPr="003B2404">
        <w:t>ặng</w:t>
      </w:r>
      <w:r w:rsidR="00FF32C8">
        <w:t xml:space="preserve"> qu</w:t>
      </w:r>
      <w:r w:rsidR="00FF32C8" w:rsidRPr="00320964">
        <w:t>à</w:t>
      </w:r>
      <w:r w:rsidR="00FF32C8">
        <w:t xml:space="preserve"> h</w:t>
      </w:r>
      <w:r w:rsidR="00FF32C8" w:rsidRPr="00CF70C4">
        <w:t>ội</w:t>
      </w:r>
      <w:r w:rsidR="00FF32C8">
        <w:t xml:space="preserve"> vi</w:t>
      </w:r>
      <w:r w:rsidR="00FF32C8" w:rsidRPr="00CF70C4">
        <w:t>ê</w:t>
      </w:r>
      <w:r w:rsidR="00FF32C8">
        <w:t>n l</w:t>
      </w:r>
      <w:r w:rsidR="00FF32C8" w:rsidRPr="00CF70C4">
        <w:t>à</w:t>
      </w:r>
      <w:r w:rsidR="00FF32C8">
        <w:t xml:space="preserve"> th</w:t>
      </w:r>
      <w:r w:rsidR="00FF32C8" w:rsidRPr="00CF70C4">
        <w:t>ươ</w:t>
      </w:r>
      <w:r w:rsidR="00FF32C8">
        <w:t xml:space="preserve">ng binh, gia </w:t>
      </w:r>
      <w:r w:rsidR="00FF32C8" w:rsidRPr="00CF70C4">
        <w:t>đìn</w:t>
      </w:r>
      <w:r w:rsidR="00FF32C8">
        <w:t>h ch</w:t>
      </w:r>
      <w:r w:rsidR="00FF32C8" w:rsidRPr="00CF70C4">
        <w:t>ín</w:t>
      </w:r>
      <w:r w:rsidR="00FF32C8">
        <w:t>h s</w:t>
      </w:r>
      <w:r w:rsidR="00FF32C8" w:rsidRPr="00CF70C4">
        <w:t>ách</w:t>
      </w:r>
      <w:r w:rsidR="00FF32C8">
        <w:t>, tham gia ph</w:t>
      </w:r>
      <w:r w:rsidR="00FF32C8" w:rsidRPr="00BA3FF4">
        <w:t>ụng</w:t>
      </w:r>
      <w:r w:rsidR="00FF32C8">
        <w:t xml:space="preserve"> d</w:t>
      </w:r>
      <w:r w:rsidR="00FF32C8" w:rsidRPr="00BA3FF4">
        <w:t>ưỡng</w:t>
      </w:r>
      <w:r w:rsidR="00FF32C8">
        <w:t xml:space="preserve"> 05 B</w:t>
      </w:r>
      <w:r w:rsidR="00FF32C8" w:rsidRPr="002D0E05">
        <w:t>à</w:t>
      </w:r>
      <w:r w:rsidR="00FF32C8">
        <w:t xml:space="preserve"> m</w:t>
      </w:r>
      <w:r w:rsidR="00FF32C8" w:rsidRPr="002D0E05">
        <w:t>ẹ</w:t>
      </w:r>
      <w:r w:rsidR="00FF32C8">
        <w:t xml:space="preserve"> Vi</w:t>
      </w:r>
      <w:r w:rsidR="00FF32C8" w:rsidRPr="002D0E05">
        <w:t>ệt</w:t>
      </w:r>
      <w:r w:rsidR="00FF32C8">
        <w:t xml:space="preserve"> Nam anh h</w:t>
      </w:r>
      <w:r w:rsidR="00FF32C8" w:rsidRPr="002D0E05">
        <w:t>ùng</w:t>
      </w:r>
      <w:r w:rsidR="00FF32C8">
        <w:t>.</w:t>
      </w:r>
      <w:r w:rsidR="00D35C55">
        <w:t xml:space="preserve"> </w:t>
      </w:r>
      <w:r w:rsidR="000B631A">
        <w:t>M</w:t>
      </w:r>
      <w:r w:rsidR="000B631A" w:rsidRPr="000C774F">
        <w:t>ở</w:t>
      </w:r>
      <w:r w:rsidR="000B631A">
        <w:t xml:space="preserve"> </w:t>
      </w:r>
      <w:r w:rsidR="000B631A" w:rsidRPr="000C774F">
        <w:t>đợt</w:t>
      </w:r>
      <w:r w:rsidR="000B631A">
        <w:t xml:space="preserve"> cao </w:t>
      </w:r>
      <w:r w:rsidR="000B631A" w:rsidRPr="000C774F">
        <w:t>đ</w:t>
      </w:r>
      <w:r w:rsidR="000B631A">
        <w:t>i</w:t>
      </w:r>
      <w:r w:rsidR="000B631A" w:rsidRPr="000C774F">
        <w:t>ể</w:t>
      </w:r>
      <w:r w:rsidR="000B631A">
        <w:t>m tuy</w:t>
      </w:r>
      <w:r w:rsidR="000B631A" w:rsidRPr="000C774F">
        <w:t>ê</w:t>
      </w:r>
      <w:r w:rsidR="000B631A">
        <w:t>n truy</w:t>
      </w:r>
      <w:r w:rsidR="000B631A" w:rsidRPr="000C774F">
        <w:t>ề</w:t>
      </w:r>
      <w:r w:rsidR="000B631A">
        <w:t>n ph</w:t>
      </w:r>
      <w:r w:rsidR="000B631A" w:rsidRPr="000C774F">
        <w:t>áp</w:t>
      </w:r>
      <w:r w:rsidR="000B631A">
        <w:t xml:space="preserve"> lu</w:t>
      </w:r>
      <w:r w:rsidR="000B631A" w:rsidRPr="000C774F">
        <w:t>ật</w:t>
      </w:r>
      <w:r w:rsidR="000B631A">
        <w:t xml:space="preserve"> v</w:t>
      </w:r>
      <w:r w:rsidR="000B631A" w:rsidRPr="000C774F">
        <w:t>ề</w:t>
      </w:r>
      <w:r w:rsidR="000B631A">
        <w:t xml:space="preserve"> bi</w:t>
      </w:r>
      <w:r w:rsidR="000B631A" w:rsidRPr="000C774F">
        <w:t>ể</w:t>
      </w:r>
      <w:r w:rsidR="000B631A">
        <w:t xml:space="preserve">n, </w:t>
      </w:r>
      <w:r w:rsidR="000B631A" w:rsidRPr="000C774F">
        <w:t>đảo</w:t>
      </w:r>
      <w:r w:rsidR="000B631A">
        <w:t xml:space="preserve"> cho </w:t>
      </w:r>
      <w:r w:rsidR="00E65D28">
        <w:t xml:space="preserve">cán bộ, </w:t>
      </w:r>
      <w:r w:rsidR="000B631A">
        <w:t>h</w:t>
      </w:r>
      <w:r w:rsidR="000B631A" w:rsidRPr="000C774F">
        <w:t>ội</w:t>
      </w:r>
      <w:r w:rsidR="000B631A">
        <w:t xml:space="preserve"> vi</w:t>
      </w:r>
      <w:r w:rsidR="000B631A" w:rsidRPr="000C774F">
        <w:t>ê</w:t>
      </w:r>
      <w:r w:rsidR="00E65D28">
        <w:t>n</w:t>
      </w:r>
      <w:r w:rsidR="00955365">
        <w:t>…</w:t>
      </w:r>
    </w:p>
    <w:p w:rsidR="005B3BCF" w:rsidRDefault="006B4274" w:rsidP="003A50CF">
      <w:pPr>
        <w:pStyle w:val="BodyText2"/>
        <w:spacing w:before="120" w:after="120" w:line="312" w:lineRule="auto"/>
        <w:ind w:firstLine="567"/>
        <w:rPr>
          <w:b/>
          <w:szCs w:val="28"/>
          <w:lang w:val="nl-NL"/>
        </w:rPr>
      </w:pPr>
      <w:r w:rsidRPr="00580B11">
        <w:rPr>
          <w:b/>
          <w:szCs w:val="28"/>
          <w:lang w:val="nl-NL"/>
        </w:rPr>
        <w:t>V</w:t>
      </w:r>
      <w:r w:rsidR="005B3BCF" w:rsidRPr="00580B11">
        <w:rPr>
          <w:b/>
          <w:szCs w:val="28"/>
          <w:lang w:val="nl-NL"/>
        </w:rPr>
        <w:t xml:space="preserve">. MỘT SỐ KHUYẾT ĐIỂM, </w:t>
      </w:r>
      <w:r w:rsidR="00F16544">
        <w:rPr>
          <w:b/>
          <w:szCs w:val="28"/>
          <w:lang w:val="nl-NL"/>
        </w:rPr>
        <w:t>HẠN CHẾ</w:t>
      </w:r>
      <w:r w:rsidR="005B3BCF" w:rsidRPr="00580B11">
        <w:rPr>
          <w:b/>
          <w:szCs w:val="28"/>
          <w:lang w:val="nl-NL"/>
        </w:rPr>
        <w:t xml:space="preserve"> </w:t>
      </w:r>
    </w:p>
    <w:p w:rsidR="00334904" w:rsidRPr="00517FFA" w:rsidRDefault="00334904" w:rsidP="003A50CF">
      <w:pPr>
        <w:pStyle w:val="BodyText2"/>
        <w:spacing w:before="120" w:after="120" w:line="312" w:lineRule="auto"/>
        <w:ind w:firstLine="567"/>
        <w:rPr>
          <w:b/>
          <w:color w:val="000000"/>
          <w:szCs w:val="28"/>
          <w:lang w:val="nl-NL"/>
        </w:rPr>
      </w:pPr>
      <w:r w:rsidRPr="00517FFA">
        <w:rPr>
          <w:b/>
          <w:color w:val="000000"/>
          <w:szCs w:val="28"/>
          <w:lang w:val="nl-NL"/>
        </w:rPr>
        <w:t>1. Đối với Đảng ủy Khối</w:t>
      </w:r>
    </w:p>
    <w:p w:rsidR="00334904" w:rsidRDefault="00334904" w:rsidP="003A50CF">
      <w:pPr>
        <w:pStyle w:val="BodyText2"/>
        <w:spacing w:before="120" w:after="120" w:line="312" w:lineRule="auto"/>
        <w:ind w:firstLine="567"/>
        <w:rPr>
          <w:color w:val="000000"/>
          <w:szCs w:val="28"/>
          <w:lang w:val="nl-NL"/>
        </w:rPr>
      </w:pPr>
      <w:r w:rsidRPr="00517FFA">
        <w:rPr>
          <w:color w:val="000000"/>
          <w:szCs w:val="28"/>
          <w:lang w:val="nl-NL"/>
        </w:rPr>
        <w:t>- Công tác phối hợp, tham mưu thực hiện nhiệm vụ của một số ban đảng, Văn phòng, đoàn thể Khối c</w:t>
      </w:r>
      <w:r>
        <w:rPr>
          <w:color w:val="000000"/>
          <w:szCs w:val="28"/>
          <w:lang w:val="nl-NL"/>
        </w:rPr>
        <w:t>ó</w:t>
      </w:r>
      <w:r w:rsidRPr="00517FFA">
        <w:rPr>
          <w:color w:val="000000"/>
          <w:szCs w:val="28"/>
          <w:lang w:val="nl-NL"/>
        </w:rPr>
        <w:t xml:space="preserve"> việc </w:t>
      </w:r>
      <w:r w:rsidR="000B3E1E">
        <w:rPr>
          <w:color w:val="000000"/>
          <w:szCs w:val="28"/>
          <w:lang w:val="nl-NL"/>
        </w:rPr>
        <w:t xml:space="preserve">chất lượng chưa cao, </w:t>
      </w:r>
      <w:r w:rsidRPr="00517FFA">
        <w:rPr>
          <w:color w:val="000000"/>
          <w:szCs w:val="28"/>
          <w:lang w:val="nl-NL"/>
        </w:rPr>
        <w:t>chưa đạt yêu cầu.</w:t>
      </w:r>
    </w:p>
    <w:p w:rsidR="00051822" w:rsidRPr="00517FFA" w:rsidRDefault="00051822" w:rsidP="003A50CF">
      <w:pPr>
        <w:pStyle w:val="BodyText2"/>
        <w:spacing w:before="120" w:after="120" w:line="312" w:lineRule="auto"/>
        <w:ind w:firstLine="567"/>
        <w:rPr>
          <w:color w:val="000000"/>
          <w:szCs w:val="28"/>
          <w:lang w:val="nl-NL"/>
        </w:rPr>
      </w:pPr>
      <w:r>
        <w:rPr>
          <w:color w:val="000000"/>
          <w:szCs w:val="28"/>
          <w:lang w:val="nl-NL"/>
        </w:rPr>
        <w:t>- Việc chỉ đạo</w:t>
      </w:r>
      <w:r w:rsidR="00B06D08">
        <w:rPr>
          <w:color w:val="000000"/>
          <w:szCs w:val="28"/>
          <w:lang w:val="nl-NL"/>
        </w:rPr>
        <w:t>, đôn đốc</w:t>
      </w:r>
      <w:r>
        <w:rPr>
          <w:color w:val="000000"/>
          <w:szCs w:val="28"/>
          <w:lang w:val="nl-NL"/>
        </w:rPr>
        <w:t xml:space="preserve"> các chi bộ, đảng bộ cơ sở tổ chức </w:t>
      </w:r>
      <w:r w:rsidR="00026DE4">
        <w:rPr>
          <w:szCs w:val="28"/>
        </w:rPr>
        <w:t>học tập</w:t>
      </w:r>
      <w:r w:rsidR="00026DE4" w:rsidRPr="00457B0E">
        <w:rPr>
          <w:szCs w:val="28"/>
        </w:rPr>
        <w:t xml:space="preserve"> </w:t>
      </w:r>
      <w:r w:rsidR="00B06D08">
        <w:rPr>
          <w:szCs w:val="28"/>
        </w:rPr>
        <w:t xml:space="preserve">quán triệt </w:t>
      </w:r>
      <w:r w:rsidR="00026DE4" w:rsidRPr="00457B0E">
        <w:rPr>
          <w:szCs w:val="28"/>
        </w:rPr>
        <w:t xml:space="preserve">Nghị quyết Đại hội Đảng bộ Khối lần thứ XIX </w:t>
      </w:r>
      <w:r>
        <w:rPr>
          <w:color w:val="000000"/>
          <w:szCs w:val="28"/>
          <w:lang w:val="nl-NL"/>
        </w:rPr>
        <w:t>còn chưa sát sao.</w:t>
      </w:r>
    </w:p>
    <w:p w:rsidR="00334904" w:rsidRDefault="00334904" w:rsidP="003A50CF">
      <w:pPr>
        <w:pStyle w:val="BodyText2"/>
        <w:spacing w:before="120" w:after="120" w:line="312" w:lineRule="auto"/>
        <w:ind w:firstLine="567"/>
        <w:rPr>
          <w:color w:val="000000"/>
          <w:szCs w:val="28"/>
          <w:lang w:val="nl-NL"/>
        </w:rPr>
      </w:pPr>
      <w:r w:rsidRPr="00517FFA">
        <w:rPr>
          <w:color w:val="000000"/>
          <w:szCs w:val="28"/>
          <w:lang w:val="nl-NL"/>
        </w:rPr>
        <w:t>- Việc dự sinh hoạt và theo dõi</w:t>
      </w:r>
      <w:r w:rsidR="0079364D">
        <w:rPr>
          <w:color w:val="000000"/>
          <w:szCs w:val="28"/>
          <w:lang w:val="nl-NL"/>
        </w:rPr>
        <w:t>, nắm bắt tình hình</w:t>
      </w:r>
      <w:r w:rsidRPr="00517FFA">
        <w:rPr>
          <w:color w:val="000000"/>
          <w:szCs w:val="28"/>
          <w:lang w:val="nl-NL"/>
        </w:rPr>
        <w:t xml:space="preserve"> cơ sở của một số cán bộ, đảng viên được phân công chưa chủ động, tích cực</w:t>
      </w:r>
      <w:r w:rsidR="00051822">
        <w:rPr>
          <w:color w:val="000000"/>
          <w:szCs w:val="28"/>
          <w:lang w:val="nl-NL"/>
        </w:rPr>
        <w:t>, hiệu quả chưa cao.</w:t>
      </w:r>
    </w:p>
    <w:p w:rsidR="00334904" w:rsidRPr="00457B0E" w:rsidRDefault="00334904" w:rsidP="003A50CF">
      <w:pPr>
        <w:autoSpaceDE w:val="0"/>
        <w:autoSpaceDN w:val="0"/>
        <w:adjustRightInd w:val="0"/>
        <w:spacing w:before="120" w:after="120" w:line="312" w:lineRule="auto"/>
        <w:ind w:firstLine="567"/>
        <w:rPr>
          <w:szCs w:val="28"/>
        </w:rPr>
      </w:pPr>
      <w:r w:rsidRPr="00457B0E">
        <w:rPr>
          <w:szCs w:val="28"/>
        </w:rPr>
        <w:t>- Công tác kiểm tra tổ chức đảng, đảng viên khi có dấu hiệu vi phạm còn ít.</w:t>
      </w:r>
    </w:p>
    <w:p w:rsidR="00334904" w:rsidRPr="00517FFA" w:rsidRDefault="00334904" w:rsidP="003A50CF">
      <w:pPr>
        <w:pStyle w:val="BodyText2"/>
        <w:spacing w:before="120" w:after="120" w:line="312" w:lineRule="auto"/>
        <w:ind w:firstLine="567"/>
        <w:rPr>
          <w:b/>
          <w:color w:val="000000"/>
          <w:szCs w:val="28"/>
          <w:lang w:val="nl-NL"/>
        </w:rPr>
      </w:pPr>
      <w:r w:rsidRPr="00517FFA">
        <w:rPr>
          <w:b/>
          <w:color w:val="000000"/>
          <w:szCs w:val="28"/>
          <w:lang w:val="nl-NL"/>
        </w:rPr>
        <w:t>2. Đối với các chi, đảng bộ cơ sở</w:t>
      </w:r>
    </w:p>
    <w:p w:rsidR="007A698F" w:rsidRDefault="00334904" w:rsidP="003A50CF">
      <w:pPr>
        <w:spacing w:before="120" w:after="120" w:line="312" w:lineRule="auto"/>
        <w:ind w:firstLine="567"/>
        <w:rPr>
          <w:color w:val="000000"/>
          <w:szCs w:val="28"/>
          <w:lang w:val="nl-NL"/>
        </w:rPr>
      </w:pPr>
      <w:r w:rsidRPr="00517FFA">
        <w:rPr>
          <w:color w:val="000000"/>
          <w:spacing w:val="-6"/>
          <w:szCs w:val="28"/>
          <w:lang w:val="nl-NL"/>
        </w:rPr>
        <w:t>- C</w:t>
      </w:r>
      <w:r w:rsidRPr="00517FFA">
        <w:rPr>
          <w:color w:val="000000"/>
          <w:szCs w:val="28"/>
          <w:lang w:val="nl-NL"/>
        </w:rPr>
        <w:t>ông tác nắm bắt dư luận xã hội, tình hình tư tưởng cán bộ, đảng viên có lúc, có việc chưa kịp thời.</w:t>
      </w:r>
    </w:p>
    <w:p w:rsidR="00334904" w:rsidRDefault="007A698F" w:rsidP="003A50CF">
      <w:pPr>
        <w:spacing w:before="120" w:after="120" w:line="312" w:lineRule="auto"/>
        <w:ind w:firstLine="567"/>
        <w:rPr>
          <w:color w:val="000000"/>
          <w:szCs w:val="28"/>
          <w:lang w:val="nl-NL"/>
        </w:rPr>
      </w:pPr>
      <w:r>
        <w:rPr>
          <w:color w:val="000000"/>
          <w:szCs w:val="28"/>
          <w:lang w:val="nl-NL"/>
        </w:rPr>
        <w:t>- Việc thực hiện quy trình sinh hoạt định kỳ và sinh hoạt chuyên đề của một số chi bộ trực thuộc còn lúng túng, chất lượng sinh hoạt có mặt còn hạn chế.</w:t>
      </w:r>
      <w:r w:rsidR="00334904" w:rsidRPr="00517FFA">
        <w:rPr>
          <w:color w:val="000000"/>
          <w:szCs w:val="28"/>
          <w:lang w:val="nl-NL"/>
        </w:rPr>
        <w:t xml:space="preserve"> </w:t>
      </w:r>
    </w:p>
    <w:p w:rsidR="00334904" w:rsidRPr="00062342" w:rsidRDefault="00334904" w:rsidP="003A50CF">
      <w:pPr>
        <w:autoSpaceDE w:val="0"/>
        <w:autoSpaceDN w:val="0"/>
        <w:adjustRightInd w:val="0"/>
        <w:spacing w:before="120" w:after="120" w:line="312" w:lineRule="auto"/>
        <w:ind w:firstLine="567"/>
        <w:rPr>
          <w:szCs w:val="28"/>
        </w:rPr>
      </w:pPr>
      <w:r w:rsidRPr="00457B0E">
        <w:rPr>
          <w:szCs w:val="28"/>
        </w:rPr>
        <w:lastRenderedPageBreak/>
        <w:t>- Việc quán triệt, triển khai thực hiện Nghị quyết Đại hội Đảng bộ Khối lần thứ XIX ở một số cơ sở còn hình thức; xây dựng chương trình hành động thực hiện nghị quyết chưa cụ thể</w:t>
      </w:r>
      <w:r>
        <w:rPr>
          <w:szCs w:val="28"/>
        </w:rPr>
        <w:t xml:space="preserve">; </w:t>
      </w:r>
      <w:r w:rsidRPr="00062342">
        <w:rPr>
          <w:szCs w:val="28"/>
        </w:rPr>
        <w:t xml:space="preserve">chế độ thông tin, báo cáo, chế độ thu, nộp đảng phí còn chậm. </w:t>
      </w:r>
      <w:r w:rsidR="00650AA4">
        <w:rPr>
          <w:szCs w:val="28"/>
        </w:rPr>
        <w:t>Xây dựng quy chế làm việc của ban chấp hành chưa đầy đủ, sát với tình hình thực tế của cơ sở.</w:t>
      </w:r>
    </w:p>
    <w:p w:rsidR="00FB5BCE" w:rsidRDefault="00FB5BCE" w:rsidP="003A50CF">
      <w:pPr>
        <w:autoSpaceDE w:val="0"/>
        <w:autoSpaceDN w:val="0"/>
        <w:adjustRightInd w:val="0"/>
        <w:spacing w:before="120" w:after="120" w:line="312" w:lineRule="auto"/>
        <w:ind w:firstLine="567"/>
        <w:rPr>
          <w:rFonts w:eastAsia="Calibri" w:cs="Times New Roman"/>
          <w:szCs w:val="28"/>
          <w:lang w:val="de-DE"/>
        </w:rPr>
      </w:pPr>
      <w:r>
        <w:rPr>
          <w:rFonts w:eastAsia="Calibri" w:cs="Times New Roman"/>
          <w:szCs w:val="28"/>
          <w:lang w:val="de-DE"/>
        </w:rPr>
        <w:t xml:space="preserve">- </w:t>
      </w:r>
      <w:r w:rsidRPr="00580B11">
        <w:rPr>
          <w:rFonts w:eastAsia="Calibri" w:cs="Times New Roman"/>
          <w:szCs w:val="28"/>
          <w:lang w:val="de-DE"/>
        </w:rPr>
        <w:t xml:space="preserve">Việc thẩm định, xem xét kết nạp đảng viên, công nhận đảng viên chính thức và nghiệp vụ công tác tổ chức </w:t>
      </w:r>
      <w:r>
        <w:rPr>
          <w:rFonts w:eastAsia="Calibri" w:cs="Times New Roman"/>
          <w:szCs w:val="28"/>
          <w:lang w:val="de-DE"/>
        </w:rPr>
        <w:t>x</w:t>
      </w:r>
      <w:r w:rsidR="00EF77F9">
        <w:rPr>
          <w:rFonts w:eastAsia="Calibri" w:cs="Times New Roman"/>
          <w:szCs w:val="28"/>
          <w:lang w:val="de-DE"/>
        </w:rPr>
        <w:t>â</w:t>
      </w:r>
      <w:r>
        <w:rPr>
          <w:rFonts w:eastAsia="Calibri" w:cs="Times New Roman"/>
          <w:szCs w:val="28"/>
          <w:lang w:val="de-DE"/>
        </w:rPr>
        <w:t xml:space="preserve">y dựng Đảng </w:t>
      </w:r>
      <w:r w:rsidRPr="00580B11">
        <w:rPr>
          <w:rFonts w:eastAsia="Calibri" w:cs="Times New Roman"/>
          <w:szCs w:val="28"/>
          <w:lang w:val="de-DE"/>
        </w:rPr>
        <w:t>ở một số cấp uỷ cơ sở</w:t>
      </w:r>
      <w:r>
        <w:rPr>
          <w:rFonts w:eastAsia="Calibri" w:cs="Times New Roman"/>
          <w:szCs w:val="28"/>
          <w:lang w:val="de-DE"/>
        </w:rPr>
        <w:t xml:space="preserve"> còn lúng túng.</w:t>
      </w:r>
    </w:p>
    <w:p w:rsidR="007B6C55" w:rsidRPr="00580B11" w:rsidRDefault="007B6C55" w:rsidP="003A50CF">
      <w:pPr>
        <w:pStyle w:val="BodyTextIndent"/>
        <w:spacing w:before="120" w:after="120" w:line="312" w:lineRule="auto"/>
        <w:ind w:firstLine="567"/>
        <w:jc w:val="center"/>
        <w:rPr>
          <w:b/>
          <w:szCs w:val="28"/>
          <w:lang w:val="nl-NL"/>
        </w:rPr>
      </w:pPr>
      <w:r w:rsidRPr="00580B11">
        <w:rPr>
          <w:b/>
          <w:szCs w:val="28"/>
          <w:lang w:val="nl-NL"/>
        </w:rPr>
        <w:t>P</w:t>
      </w:r>
      <w:r w:rsidR="009C0A84" w:rsidRPr="00580B11">
        <w:rPr>
          <w:b/>
          <w:szCs w:val="28"/>
          <w:lang w:val="nl-NL"/>
        </w:rPr>
        <w:t>hần thứ hai</w:t>
      </w:r>
    </w:p>
    <w:p w:rsidR="007B6C55" w:rsidRPr="00270EEA" w:rsidRDefault="00BA2728" w:rsidP="003A50CF">
      <w:pPr>
        <w:pStyle w:val="Heading3"/>
        <w:spacing w:before="120" w:after="120" w:line="312" w:lineRule="auto"/>
        <w:ind w:firstLine="567"/>
        <w:rPr>
          <w:szCs w:val="28"/>
          <w:lang w:val="nl-NL"/>
        </w:rPr>
      </w:pPr>
      <w:r w:rsidRPr="00270EEA">
        <w:rPr>
          <w:szCs w:val="28"/>
          <w:lang w:val="nl-NL"/>
        </w:rPr>
        <w:t xml:space="preserve">PHƯƠNG HƯỚNG, </w:t>
      </w:r>
      <w:r w:rsidR="007B6C55" w:rsidRPr="00270EEA">
        <w:rPr>
          <w:szCs w:val="28"/>
          <w:lang w:val="nl-NL"/>
        </w:rPr>
        <w:t>NHIỆM VỤ VÀ GIẢI PHÁP NĂ</w:t>
      </w:r>
      <w:r w:rsidR="00A53121" w:rsidRPr="00270EEA">
        <w:rPr>
          <w:szCs w:val="28"/>
          <w:lang w:val="nl-NL"/>
        </w:rPr>
        <w:t>M 20</w:t>
      </w:r>
      <w:r w:rsidR="0011684A" w:rsidRPr="00270EEA">
        <w:rPr>
          <w:szCs w:val="28"/>
          <w:lang w:val="nl-NL"/>
        </w:rPr>
        <w:t>2</w:t>
      </w:r>
      <w:r w:rsidR="00F16544" w:rsidRPr="00270EEA">
        <w:rPr>
          <w:szCs w:val="28"/>
          <w:lang w:val="nl-NL"/>
        </w:rPr>
        <w:t>1</w:t>
      </w:r>
    </w:p>
    <w:p w:rsidR="00A53FB8" w:rsidRDefault="00BA2728" w:rsidP="003A50CF">
      <w:pPr>
        <w:spacing w:before="120" w:after="120" w:line="312" w:lineRule="auto"/>
        <w:ind w:firstLine="567"/>
        <w:rPr>
          <w:lang w:val="nl-NL"/>
        </w:rPr>
      </w:pPr>
      <w:r>
        <w:rPr>
          <w:lang w:val="nl-NL"/>
        </w:rPr>
        <w:t>Năm 2021</w:t>
      </w:r>
      <w:r w:rsidR="00930548">
        <w:rPr>
          <w:lang w:val="nl-NL"/>
        </w:rPr>
        <w:t xml:space="preserve"> </w:t>
      </w:r>
      <w:r>
        <w:rPr>
          <w:lang w:val="nl-NL"/>
        </w:rPr>
        <w:t>l</w:t>
      </w:r>
      <w:r w:rsidR="00C37BC2">
        <w:rPr>
          <w:lang w:val="nl-NL"/>
        </w:rPr>
        <w:t>à</w:t>
      </w:r>
      <w:r>
        <w:rPr>
          <w:lang w:val="nl-NL"/>
        </w:rPr>
        <w:t xml:space="preserve"> năm đầu tiên triển khai thực hiện nghị quyết đại hội Đảng các cấp, năm diễn ra cuộc bầu cử đại biểu Quốc hội khóa XV và đại biểu HĐND các cấp, nhiệm kỳ 2021 </w:t>
      </w:r>
      <w:r w:rsidR="00C37BC2">
        <w:rPr>
          <w:lang w:val="nl-NL"/>
        </w:rPr>
        <w:t>–</w:t>
      </w:r>
      <w:r>
        <w:rPr>
          <w:lang w:val="nl-NL"/>
        </w:rPr>
        <w:t xml:space="preserve"> 2026</w:t>
      </w:r>
      <w:r w:rsidR="00C37BC2">
        <w:rPr>
          <w:lang w:val="nl-NL"/>
        </w:rPr>
        <w:t xml:space="preserve">; </w:t>
      </w:r>
      <w:r w:rsidR="00603B14">
        <w:rPr>
          <w:lang w:val="nl-NL"/>
        </w:rPr>
        <w:t>cuộc cách mạng khoa học công nghệ 4.0 tiếp tục phát triển mạnh mẽ, vị thế, uy tín của đất nước tiếp tục được nâng lên; nhân dân đoàn kết, tin tưởng vào sự lãnh đạo của Đảng, sự quản lý điều hành của Nhà nước; đội ngũ cán bộ, công chức, viên chức</w:t>
      </w:r>
      <w:r w:rsidR="00A90BBF">
        <w:rPr>
          <w:lang w:val="nl-NL"/>
        </w:rPr>
        <w:t xml:space="preserve"> </w:t>
      </w:r>
      <w:r w:rsidR="00AD5AA7">
        <w:rPr>
          <w:lang w:val="nl-NL"/>
        </w:rPr>
        <w:t xml:space="preserve">trong Khối </w:t>
      </w:r>
      <w:r w:rsidR="00A90BBF">
        <w:rPr>
          <w:lang w:val="nl-NL"/>
        </w:rPr>
        <w:t>có bản lĩnh chính trị vững vàng, có trình độ cao về chuyên môn nghiệp vụ, lý luận chính trị</w:t>
      </w:r>
      <w:r w:rsidR="00603B14">
        <w:rPr>
          <w:lang w:val="nl-NL"/>
        </w:rPr>
        <w:t xml:space="preserve">. </w:t>
      </w:r>
      <w:r w:rsidR="00A774A1">
        <w:rPr>
          <w:lang w:val="nl-NL"/>
        </w:rPr>
        <w:t>B</w:t>
      </w:r>
      <w:r w:rsidR="00C37BC2">
        <w:rPr>
          <w:lang w:val="nl-NL"/>
        </w:rPr>
        <w:t xml:space="preserve">ên cạnh những thuận lợi cơ bản, </w:t>
      </w:r>
      <w:r w:rsidR="00A774A1">
        <w:rPr>
          <w:lang w:val="nl-NL"/>
        </w:rPr>
        <w:t xml:space="preserve">công tác lãnh đạo, chỉ đạo của BTV </w:t>
      </w:r>
      <w:r w:rsidR="00C37BC2">
        <w:rPr>
          <w:lang w:val="nl-NL"/>
        </w:rPr>
        <w:t>Đảng ủy Khối còn nhiều khó khăn, thách thức</w:t>
      </w:r>
      <w:r w:rsidR="005E6960">
        <w:rPr>
          <w:lang w:val="nl-NL"/>
        </w:rPr>
        <w:t xml:space="preserve"> do tác động của tình hình chính trị, kinh tế thế giới và khu vực tiếp tục diễn biến </w:t>
      </w:r>
      <w:r w:rsidR="00A774A1">
        <w:rPr>
          <w:lang w:val="nl-NL"/>
        </w:rPr>
        <w:t xml:space="preserve">ngày càng </w:t>
      </w:r>
      <w:r w:rsidR="005E6960">
        <w:rPr>
          <w:lang w:val="nl-NL"/>
        </w:rPr>
        <w:t>phức tạp, các thế lực thù địch</w:t>
      </w:r>
      <w:r w:rsidR="00A774A1">
        <w:rPr>
          <w:lang w:val="nl-NL"/>
        </w:rPr>
        <w:t xml:space="preserve"> trong và ngoài nước</w:t>
      </w:r>
      <w:r w:rsidR="005E6960">
        <w:rPr>
          <w:lang w:val="nl-NL"/>
        </w:rPr>
        <w:t xml:space="preserve"> không ngừng chống phá </w:t>
      </w:r>
      <w:r w:rsidR="00A774A1">
        <w:rPr>
          <w:lang w:val="nl-NL"/>
        </w:rPr>
        <w:t>Đảng, Nhà nước;</w:t>
      </w:r>
      <w:r w:rsidR="005E6960">
        <w:rPr>
          <w:lang w:val="nl-NL"/>
        </w:rPr>
        <w:t xml:space="preserve"> </w:t>
      </w:r>
      <w:r w:rsidR="00A90BBF">
        <w:rPr>
          <w:lang w:val="nl-NL"/>
        </w:rPr>
        <w:t>đại dịch Covid-19</w:t>
      </w:r>
      <w:r w:rsidR="00FA3E73">
        <w:rPr>
          <w:lang w:val="nl-NL"/>
        </w:rPr>
        <w:t xml:space="preserve"> còn có nguy</w:t>
      </w:r>
      <w:r w:rsidR="00BD0EF7">
        <w:rPr>
          <w:lang w:val="nl-NL"/>
        </w:rPr>
        <w:t xml:space="preserve"> cơ tái bùng phát</w:t>
      </w:r>
      <w:r w:rsidR="00A90BBF">
        <w:rPr>
          <w:lang w:val="nl-NL"/>
        </w:rPr>
        <w:t xml:space="preserve">, </w:t>
      </w:r>
      <w:r w:rsidR="005E6960">
        <w:rPr>
          <w:lang w:val="nl-NL"/>
        </w:rPr>
        <w:t>tình hình thiên tai, dịch bệnh, ô nhiễm môi trường diễn biến khó lường...</w:t>
      </w:r>
    </w:p>
    <w:p w:rsidR="00372805" w:rsidRDefault="00372805" w:rsidP="003A50CF">
      <w:pPr>
        <w:spacing w:before="120" w:after="120" w:line="312" w:lineRule="auto"/>
        <w:ind w:firstLine="567"/>
        <w:rPr>
          <w:b/>
          <w:lang w:val="nl-NL"/>
        </w:rPr>
      </w:pPr>
      <w:r w:rsidRPr="008B65DF">
        <w:rPr>
          <w:b/>
          <w:lang w:val="nl-NL"/>
        </w:rPr>
        <w:t>I. PHƯƠNG HƯỚNG CHUNG</w:t>
      </w:r>
      <w:r w:rsidR="00A90BBF">
        <w:rPr>
          <w:b/>
          <w:lang w:val="nl-NL"/>
        </w:rPr>
        <w:t xml:space="preserve"> VÀ CÁC CHỈ TIÊU CHỦ YẾU</w:t>
      </w:r>
    </w:p>
    <w:p w:rsidR="00312422" w:rsidRPr="008B65DF" w:rsidRDefault="00312422" w:rsidP="003A50CF">
      <w:pPr>
        <w:spacing w:before="120" w:after="120" w:line="312" w:lineRule="auto"/>
        <w:ind w:firstLine="567"/>
        <w:rPr>
          <w:b/>
          <w:lang w:val="nl-NL"/>
        </w:rPr>
      </w:pPr>
      <w:r>
        <w:rPr>
          <w:b/>
          <w:lang w:val="nl-NL"/>
        </w:rPr>
        <w:t>1. Phương hướng chung</w:t>
      </w:r>
    </w:p>
    <w:p w:rsidR="00E6551F" w:rsidRPr="00663180" w:rsidRDefault="00372805" w:rsidP="003A50CF">
      <w:pPr>
        <w:spacing w:before="120" w:after="120" w:line="312" w:lineRule="auto"/>
        <w:ind w:firstLine="567"/>
        <w:rPr>
          <w:spacing w:val="-6"/>
          <w:lang w:val="fr-FR"/>
        </w:rPr>
      </w:pPr>
      <w:r w:rsidRPr="00663180">
        <w:rPr>
          <w:lang w:val="nl-NL"/>
        </w:rPr>
        <w:t>Tập trung lãnh đạo thực hiện tốt nghị quyết đại hội Đảng các cấp và Đại hội Đảng toàn quốc lần thứ XIII</w:t>
      </w:r>
      <w:r w:rsidR="00E6551F" w:rsidRPr="00663180">
        <w:rPr>
          <w:lang w:val="nl-NL"/>
        </w:rPr>
        <w:t xml:space="preserve">. </w:t>
      </w:r>
      <w:r w:rsidR="00A87985" w:rsidRPr="00663180">
        <w:rPr>
          <w:spacing w:val="-6"/>
          <w:lang w:val="fr-FR"/>
        </w:rPr>
        <w:t xml:space="preserve">Tăng cường công tác xây dựng, chỉnh đốn Đảng, </w:t>
      </w:r>
      <w:r w:rsidR="00E6551F" w:rsidRPr="00663180">
        <w:rPr>
          <w:spacing w:val="-6"/>
          <w:lang w:val="fr-FR"/>
        </w:rPr>
        <w:t>nâng cao năng lực lãnh đạo, sức chiến đấu của tổ chức cơ sở đảng</w:t>
      </w:r>
      <w:r w:rsidR="00A87985" w:rsidRPr="00663180">
        <w:rPr>
          <w:spacing w:val="-6"/>
          <w:lang w:val="fr-FR"/>
        </w:rPr>
        <w:t>, nâng cao</w:t>
      </w:r>
      <w:r w:rsidR="00676B35" w:rsidRPr="00663180">
        <w:rPr>
          <w:spacing w:val="-6"/>
          <w:lang w:val="fr-FR"/>
        </w:rPr>
        <w:t xml:space="preserve"> chất lượng đội ngũ cán bộ, đảng viên</w:t>
      </w:r>
      <w:r w:rsidR="00A87985" w:rsidRPr="00663180">
        <w:rPr>
          <w:spacing w:val="-6"/>
          <w:lang w:val="fr-FR"/>
        </w:rPr>
        <w:t>;  xây dựng Đảng bộ vững mạnh về chính trị, tư tưởng, tổ chức và đạo đức. Nêu cao tính tiền phong</w:t>
      </w:r>
      <w:r w:rsidR="00663180">
        <w:rPr>
          <w:spacing w:val="-6"/>
          <w:lang w:val="fr-FR"/>
        </w:rPr>
        <w:t>,</w:t>
      </w:r>
      <w:r w:rsidR="00A87985" w:rsidRPr="00663180">
        <w:rPr>
          <w:spacing w:val="-6"/>
          <w:lang w:val="fr-FR"/>
        </w:rPr>
        <w:t xml:space="preserve"> gương mẫu </w:t>
      </w:r>
      <w:r w:rsidR="00663180">
        <w:rPr>
          <w:spacing w:val="-6"/>
          <w:lang w:val="fr-FR"/>
        </w:rPr>
        <w:t xml:space="preserve">đi đầu </w:t>
      </w:r>
      <w:r w:rsidR="00A87985" w:rsidRPr="00663180">
        <w:rPr>
          <w:spacing w:val="-6"/>
          <w:lang w:val="fr-FR"/>
        </w:rPr>
        <w:t>của cán bộ, đảng viên</w:t>
      </w:r>
      <w:r w:rsidR="00663180">
        <w:rPr>
          <w:spacing w:val="-6"/>
          <w:lang w:val="fr-FR"/>
        </w:rPr>
        <w:t>,</w:t>
      </w:r>
      <w:r w:rsidR="00A87985" w:rsidRPr="00663180">
        <w:rPr>
          <w:spacing w:val="-6"/>
          <w:lang w:val="fr-FR"/>
        </w:rPr>
        <w:t xml:space="preserve"> nhất là người đứng đầu </w:t>
      </w:r>
      <w:r w:rsidR="00663180">
        <w:rPr>
          <w:spacing w:val="-6"/>
          <w:lang w:val="fr-FR"/>
        </w:rPr>
        <w:t xml:space="preserve">cấp ủy, </w:t>
      </w:r>
      <w:r w:rsidR="00A87985" w:rsidRPr="00663180">
        <w:rPr>
          <w:spacing w:val="-6"/>
          <w:lang w:val="fr-FR"/>
        </w:rPr>
        <w:t>cơ quan, đơn vị</w:t>
      </w:r>
      <w:r w:rsidR="008816B9" w:rsidRPr="00663180">
        <w:rPr>
          <w:spacing w:val="-6"/>
          <w:lang w:val="fr-FR"/>
        </w:rPr>
        <w:t>;</w:t>
      </w:r>
      <w:r w:rsidR="00BD0EF7" w:rsidRPr="00663180">
        <w:rPr>
          <w:spacing w:val="-6"/>
          <w:lang w:val="fr-FR"/>
        </w:rPr>
        <w:t xml:space="preserve"> </w:t>
      </w:r>
      <w:r w:rsidR="00663180">
        <w:rPr>
          <w:spacing w:val="-6"/>
          <w:lang w:val="fr-FR"/>
        </w:rPr>
        <w:t xml:space="preserve">lãnh đạo </w:t>
      </w:r>
      <w:r w:rsidR="00BD0EF7" w:rsidRPr="00663180">
        <w:rPr>
          <w:spacing w:val="-6"/>
          <w:lang w:val="fr-FR"/>
        </w:rPr>
        <w:t>xây dựng cơ quan và các đoàn thể hoàn thành tốt nhiệm vụ</w:t>
      </w:r>
      <w:r w:rsidR="008F1FD8" w:rsidRPr="00663180">
        <w:rPr>
          <w:spacing w:val="-6"/>
          <w:lang w:val="fr-FR"/>
        </w:rPr>
        <w:t>.</w:t>
      </w:r>
    </w:p>
    <w:p w:rsidR="00E91CAF" w:rsidRPr="00580B11" w:rsidRDefault="00312422" w:rsidP="003A50CF">
      <w:pPr>
        <w:spacing w:before="120" w:after="120" w:line="312" w:lineRule="auto"/>
        <w:ind w:firstLine="567"/>
        <w:rPr>
          <w:b/>
          <w:szCs w:val="28"/>
          <w:lang w:val="nl-NL"/>
        </w:rPr>
      </w:pPr>
      <w:r>
        <w:rPr>
          <w:b/>
          <w:szCs w:val="28"/>
          <w:lang w:val="nl-NL"/>
        </w:rPr>
        <w:t>2. Các chỉ tiêu chủ yếu</w:t>
      </w:r>
    </w:p>
    <w:p w:rsidR="00A72F80" w:rsidRPr="00152C09" w:rsidRDefault="003D3541" w:rsidP="003A50CF">
      <w:pPr>
        <w:spacing w:before="120" w:after="120" w:line="312" w:lineRule="auto"/>
        <w:ind w:firstLine="567"/>
        <w:rPr>
          <w:b/>
          <w:spacing w:val="-16"/>
          <w:szCs w:val="28"/>
          <w:lang w:val="nl-NL"/>
        </w:rPr>
      </w:pPr>
      <w:r>
        <w:rPr>
          <w:szCs w:val="28"/>
          <w:lang w:val="nl-NL"/>
        </w:rPr>
        <w:lastRenderedPageBreak/>
        <w:t>2</w:t>
      </w:r>
      <w:r w:rsidR="00A72F80" w:rsidRPr="00F957C9">
        <w:rPr>
          <w:szCs w:val="28"/>
          <w:lang w:val="nl-NL"/>
        </w:rPr>
        <w:t>.</w:t>
      </w:r>
      <w:r w:rsidR="00F03029" w:rsidRPr="00F957C9">
        <w:rPr>
          <w:szCs w:val="28"/>
          <w:lang w:val="nl-NL"/>
        </w:rPr>
        <w:t>1.</w:t>
      </w:r>
      <w:r w:rsidR="00F03029">
        <w:rPr>
          <w:b/>
          <w:szCs w:val="28"/>
          <w:lang w:val="nl-NL"/>
        </w:rPr>
        <w:t xml:space="preserve"> </w:t>
      </w:r>
      <w:r w:rsidR="00570CAF" w:rsidRPr="00152C09">
        <w:rPr>
          <w:spacing w:val="-16"/>
          <w:szCs w:val="28"/>
          <w:lang w:val="vi-VN"/>
        </w:rPr>
        <w:t xml:space="preserve">Có </w:t>
      </w:r>
      <w:r w:rsidR="00A72F80" w:rsidRPr="00152C09">
        <w:rPr>
          <w:spacing w:val="-16"/>
          <w:szCs w:val="28"/>
          <w:lang w:val="nl-NL"/>
        </w:rPr>
        <w:t>9</w:t>
      </w:r>
      <w:r w:rsidR="001263EA" w:rsidRPr="00152C09">
        <w:rPr>
          <w:spacing w:val="-16"/>
          <w:szCs w:val="28"/>
          <w:lang w:val="nl-NL"/>
        </w:rPr>
        <w:t>0</w:t>
      </w:r>
      <w:r w:rsidR="00A72F80" w:rsidRPr="00152C09">
        <w:rPr>
          <w:spacing w:val="-16"/>
          <w:szCs w:val="28"/>
          <w:lang w:val="nl-NL"/>
        </w:rPr>
        <w:t>% trở lên c</w:t>
      </w:r>
      <w:r w:rsidR="00A72F80" w:rsidRPr="00152C09">
        <w:rPr>
          <w:rFonts w:hint="eastAsia"/>
          <w:spacing w:val="-16"/>
          <w:szCs w:val="28"/>
          <w:lang w:val="nl-NL"/>
        </w:rPr>
        <w:t>ơ</w:t>
      </w:r>
      <w:r w:rsidR="00A72F80" w:rsidRPr="00152C09">
        <w:rPr>
          <w:spacing w:val="-16"/>
          <w:szCs w:val="28"/>
          <w:lang w:val="nl-NL"/>
        </w:rPr>
        <w:t xml:space="preserve"> quan, </w:t>
      </w:r>
      <w:r w:rsidR="00A72F80" w:rsidRPr="00152C09">
        <w:rPr>
          <w:rFonts w:hint="eastAsia"/>
          <w:spacing w:val="-16"/>
          <w:szCs w:val="28"/>
          <w:lang w:val="nl-NL"/>
        </w:rPr>
        <w:t>đ</w:t>
      </w:r>
      <w:r w:rsidR="00A72F80" w:rsidRPr="00152C09">
        <w:rPr>
          <w:spacing w:val="-16"/>
          <w:szCs w:val="28"/>
          <w:lang w:val="nl-NL"/>
        </w:rPr>
        <w:t xml:space="preserve">ơn vị hoàn thành tốt nhiệm vụ chính trị </w:t>
      </w:r>
      <w:r w:rsidR="00A72F80" w:rsidRPr="00152C09">
        <w:rPr>
          <w:rFonts w:hint="eastAsia"/>
          <w:spacing w:val="-16"/>
          <w:szCs w:val="28"/>
          <w:lang w:val="nl-NL"/>
        </w:rPr>
        <w:t>đ</w:t>
      </w:r>
      <w:r w:rsidR="00A72F80" w:rsidRPr="00152C09">
        <w:rPr>
          <w:spacing w:val="-16"/>
          <w:szCs w:val="28"/>
          <w:lang w:val="nl-NL"/>
        </w:rPr>
        <w:t>ược giao.</w:t>
      </w:r>
    </w:p>
    <w:p w:rsidR="00282D4D" w:rsidRPr="00580B11" w:rsidRDefault="003D3541" w:rsidP="003A50CF">
      <w:pPr>
        <w:spacing w:before="120" w:after="120" w:line="312" w:lineRule="auto"/>
        <w:ind w:firstLine="567"/>
        <w:rPr>
          <w:szCs w:val="28"/>
          <w:lang w:val="nl-NL"/>
        </w:rPr>
      </w:pPr>
      <w:r>
        <w:rPr>
          <w:szCs w:val="28"/>
          <w:lang w:val="nl-NL"/>
        </w:rPr>
        <w:t>2</w:t>
      </w:r>
      <w:r w:rsidR="00F03029" w:rsidRPr="00F957C9">
        <w:rPr>
          <w:szCs w:val="28"/>
          <w:lang w:val="nl-NL"/>
        </w:rPr>
        <w:t>.</w:t>
      </w:r>
      <w:r w:rsidR="00A72F80" w:rsidRPr="00F957C9">
        <w:rPr>
          <w:szCs w:val="28"/>
          <w:lang w:val="nl-NL"/>
        </w:rPr>
        <w:t>2.</w:t>
      </w:r>
      <w:r w:rsidR="008152E2">
        <w:rPr>
          <w:szCs w:val="28"/>
          <w:lang w:val="nl-NL"/>
        </w:rPr>
        <w:t xml:space="preserve"> </w:t>
      </w:r>
      <w:r w:rsidR="00570CAF" w:rsidRPr="00580B11">
        <w:rPr>
          <w:szCs w:val="28"/>
          <w:lang w:val="vi-VN"/>
        </w:rPr>
        <w:t xml:space="preserve">Có </w:t>
      </w:r>
      <w:r w:rsidR="00BB6CFF" w:rsidRPr="00580B11">
        <w:rPr>
          <w:szCs w:val="28"/>
          <w:lang w:val="nl-NL"/>
        </w:rPr>
        <w:t>9</w:t>
      </w:r>
      <w:r w:rsidR="00BD3580">
        <w:rPr>
          <w:szCs w:val="28"/>
          <w:lang w:val="nl-NL"/>
        </w:rPr>
        <w:t>5</w:t>
      </w:r>
      <w:r w:rsidR="00A72F80" w:rsidRPr="00580B11">
        <w:rPr>
          <w:szCs w:val="28"/>
          <w:lang w:val="nl-NL"/>
        </w:rPr>
        <w:t xml:space="preserve">% </w:t>
      </w:r>
      <w:r w:rsidR="00BB6CFF" w:rsidRPr="00580B11">
        <w:rPr>
          <w:szCs w:val="28"/>
          <w:lang w:val="nl-NL"/>
        </w:rPr>
        <w:t xml:space="preserve">trở lên </w:t>
      </w:r>
      <w:r w:rsidR="00A153B8">
        <w:rPr>
          <w:szCs w:val="28"/>
          <w:lang w:val="nl-NL"/>
        </w:rPr>
        <w:t>tổ chức cơ sở</w:t>
      </w:r>
      <w:r w:rsidR="00A72F80" w:rsidRPr="00580B11">
        <w:rPr>
          <w:szCs w:val="28"/>
          <w:lang w:val="nl-NL"/>
        </w:rPr>
        <w:t xml:space="preserve"> đảng xếp loại hoàn thành tốt nhiệm vụ, không có cơ sở </w:t>
      </w:r>
      <w:r w:rsidR="00EA51F7">
        <w:rPr>
          <w:szCs w:val="28"/>
          <w:lang w:val="nl-NL"/>
        </w:rPr>
        <w:t>không hoàn thành nhiệm vụ</w:t>
      </w:r>
      <w:r w:rsidR="00A72F80" w:rsidRPr="00580B11">
        <w:rPr>
          <w:szCs w:val="28"/>
          <w:lang w:val="nl-NL"/>
        </w:rPr>
        <w:t xml:space="preserve">; 95% đảng viên </w:t>
      </w:r>
      <w:r w:rsidR="00152C09" w:rsidRPr="00580B11">
        <w:rPr>
          <w:szCs w:val="28"/>
          <w:lang w:val="nl-NL"/>
        </w:rPr>
        <w:t xml:space="preserve">trở lên </w:t>
      </w:r>
      <w:r w:rsidR="002603E3">
        <w:rPr>
          <w:szCs w:val="28"/>
          <w:lang w:val="nl-NL"/>
        </w:rPr>
        <w:t xml:space="preserve">xếp loại </w:t>
      </w:r>
      <w:r w:rsidR="00A72F80" w:rsidRPr="00580B11">
        <w:rPr>
          <w:szCs w:val="28"/>
          <w:lang w:val="nl-NL"/>
        </w:rPr>
        <w:t>hoàn thành tốt nhiệm vụ</w:t>
      </w:r>
      <w:r w:rsidR="00282D4D" w:rsidRPr="00580B11">
        <w:rPr>
          <w:szCs w:val="28"/>
          <w:lang w:val="nl-NL"/>
        </w:rPr>
        <w:t>.</w:t>
      </w:r>
    </w:p>
    <w:p w:rsidR="00A72F80" w:rsidRPr="00C12C08" w:rsidRDefault="003D3541" w:rsidP="003A50CF">
      <w:pPr>
        <w:spacing w:before="120" w:after="120" w:line="312" w:lineRule="auto"/>
        <w:ind w:firstLine="567"/>
        <w:rPr>
          <w:szCs w:val="28"/>
          <w:lang w:val="nl-NL"/>
        </w:rPr>
      </w:pPr>
      <w:r>
        <w:rPr>
          <w:szCs w:val="28"/>
          <w:lang w:val="nl-NL"/>
        </w:rPr>
        <w:t>2</w:t>
      </w:r>
      <w:r w:rsidR="00F03029" w:rsidRPr="00F957C9">
        <w:rPr>
          <w:szCs w:val="28"/>
          <w:lang w:val="nl-NL"/>
        </w:rPr>
        <w:t>.</w:t>
      </w:r>
      <w:r w:rsidR="00A72F80" w:rsidRPr="00F957C9">
        <w:rPr>
          <w:szCs w:val="28"/>
          <w:lang w:val="nl-NL"/>
        </w:rPr>
        <w:t>3.</w:t>
      </w:r>
      <w:r w:rsidR="00A72F80" w:rsidRPr="00C12C08">
        <w:rPr>
          <w:szCs w:val="28"/>
          <w:lang w:val="nl-NL"/>
        </w:rPr>
        <w:t xml:space="preserve"> Kết nạ</w:t>
      </w:r>
      <w:r w:rsidR="001263EA" w:rsidRPr="00C12C08">
        <w:rPr>
          <w:szCs w:val="28"/>
          <w:lang w:val="nl-NL"/>
        </w:rPr>
        <w:t xml:space="preserve">p từ </w:t>
      </w:r>
      <w:r w:rsidR="00C12C08" w:rsidRPr="00C12C08">
        <w:rPr>
          <w:szCs w:val="28"/>
          <w:lang w:val="nl-NL"/>
        </w:rPr>
        <w:t>100</w:t>
      </w:r>
      <w:r w:rsidR="001263EA" w:rsidRPr="00C12C08">
        <w:rPr>
          <w:szCs w:val="28"/>
          <w:lang w:val="nl-NL"/>
        </w:rPr>
        <w:t xml:space="preserve"> - </w:t>
      </w:r>
      <w:r w:rsidR="00C12C08" w:rsidRPr="00C12C08">
        <w:rPr>
          <w:szCs w:val="28"/>
          <w:lang w:val="nl-NL"/>
        </w:rPr>
        <w:t>12</w:t>
      </w:r>
      <w:r w:rsidR="001263EA" w:rsidRPr="00C12C08">
        <w:rPr>
          <w:szCs w:val="28"/>
          <w:lang w:val="nl-NL"/>
        </w:rPr>
        <w:t>0</w:t>
      </w:r>
      <w:r w:rsidR="00A72F80" w:rsidRPr="00C12C08">
        <w:rPr>
          <w:szCs w:val="28"/>
          <w:lang w:val="nl-NL"/>
        </w:rPr>
        <w:t xml:space="preserve"> đảng viên mớ</w:t>
      </w:r>
      <w:r w:rsidR="00C12C08" w:rsidRPr="00C12C08">
        <w:rPr>
          <w:szCs w:val="28"/>
          <w:lang w:val="nl-NL"/>
        </w:rPr>
        <w:t>i</w:t>
      </w:r>
    </w:p>
    <w:p w:rsidR="00F75054" w:rsidRDefault="003D3541" w:rsidP="003A50CF">
      <w:pPr>
        <w:spacing w:before="120" w:after="120" w:line="312" w:lineRule="auto"/>
        <w:ind w:firstLine="567"/>
        <w:rPr>
          <w:szCs w:val="28"/>
          <w:lang w:val="nl-NL"/>
        </w:rPr>
      </w:pPr>
      <w:r>
        <w:rPr>
          <w:szCs w:val="28"/>
          <w:lang w:val="nl-NL"/>
        </w:rPr>
        <w:t>2</w:t>
      </w:r>
      <w:r w:rsidR="00F03029" w:rsidRPr="00F957C9">
        <w:rPr>
          <w:szCs w:val="28"/>
          <w:lang w:val="nl-NL"/>
        </w:rPr>
        <w:t>.</w:t>
      </w:r>
      <w:r w:rsidR="00A72F80" w:rsidRPr="00F957C9">
        <w:rPr>
          <w:szCs w:val="28"/>
          <w:lang w:val="nl-NL"/>
        </w:rPr>
        <w:t>4.</w:t>
      </w:r>
      <w:r w:rsidR="0059731B" w:rsidRPr="00580B11">
        <w:rPr>
          <w:rFonts w:cs="Times New Roman"/>
          <w:bCs/>
          <w:szCs w:val="28"/>
        </w:rPr>
        <w:t xml:space="preserve"> M</w:t>
      </w:r>
      <w:r w:rsidR="0059731B" w:rsidRPr="00580B11">
        <w:rPr>
          <w:rFonts w:eastAsia="Calibri" w:cs="Times New Roman"/>
          <w:bCs/>
          <w:szCs w:val="28"/>
        </w:rPr>
        <w:t xml:space="preserve">ở </w:t>
      </w:r>
      <w:r w:rsidR="0059731B" w:rsidRPr="00580B11">
        <w:rPr>
          <w:rFonts w:cs="Times New Roman"/>
          <w:bCs/>
          <w:szCs w:val="28"/>
        </w:rPr>
        <w:t>0</w:t>
      </w:r>
      <w:r w:rsidR="00372805">
        <w:rPr>
          <w:rFonts w:cs="Times New Roman"/>
          <w:bCs/>
          <w:szCs w:val="28"/>
        </w:rPr>
        <w:t>2</w:t>
      </w:r>
      <w:r w:rsidR="0059731B" w:rsidRPr="00580B11">
        <w:rPr>
          <w:rFonts w:cs="Times New Roman"/>
          <w:bCs/>
          <w:szCs w:val="28"/>
        </w:rPr>
        <w:t xml:space="preserve"> l</w:t>
      </w:r>
      <w:r w:rsidR="0059731B" w:rsidRPr="00580B11">
        <w:rPr>
          <w:rFonts w:eastAsia="Calibri" w:cs="Times New Roman"/>
          <w:bCs/>
          <w:szCs w:val="28"/>
        </w:rPr>
        <w:t xml:space="preserve">ớp bồi dưỡng lý luận chính trị </w:t>
      </w:r>
      <w:r w:rsidR="00987351">
        <w:rPr>
          <w:rFonts w:eastAsia="Calibri" w:cs="Times New Roman"/>
          <w:bCs/>
          <w:szCs w:val="28"/>
        </w:rPr>
        <w:t xml:space="preserve">dành </w:t>
      </w:r>
      <w:r w:rsidR="0059731B" w:rsidRPr="00580B11">
        <w:rPr>
          <w:rFonts w:eastAsia="Calibri" w:cs="Times New Roman"/>
          <w:bCs/>
          <w:szCs w:val="28"/>
        </w:rPr>
        <w:t>cho đảng viên mới; 0</w:t>
      </w:r>
      <w:r w:rsidR="00372805">
        <w:rPr>
          <w:rFonts w:eastAsia="Calibri" w:cs="Times New Roman"/>
          <w:bCs/>
          <w:szCs w:val="28"/>
        </w:rPr>
        <w:t>2</w:t>
      </w:r>
      <w:r w:rsidR="0059731B" w:rsidRPr="00580B11">
        <w:rPr>
          <w:rFonts w:eastAsia="Calibri" w:cs="Times New Roman"/>
          <w:bCs/>
          <w:szCs w:val="28"/>
        </w:rPr>
        <w:t xml:space="preserve"> lớp bồi dưỡng chính trị dành cho đối tượng kết nạp </w:t>
      </w:r>
      <w:r w:rsidR="003C76DE">
        <w:rPr>
          <w:rFonts w:eastAsia="Calibri" w:cs="Times New Roman"/>
          <w:bCs/>
          <w:szCs w:val="28"/>
        </w:rPr>
        <w:t>Đ</w:t>
      </w:r>
      <w:r w:rsidR="0059731B" w:rsidRPr="00580B11">
        <w:rPr>
          <w:rFonts w:eastAsia="Calibri" w:cs="Times New Roman"/>
          <w:bCs/>
          <w:szCs w:val="28"/>
        </w:rPr>
        <w:t>ảng, 01 lớp quốc phòng - an ninh đối tượng 4, 01 lớp trung cấp lý luận chính trị</w:t>
      </w:r>
      <w:r w:rsidR="00BD0EF7">
        <w:rPr>
          <w:rFonts w:eastAsia="Calibri" w:cs="Times New Roman"/>
          <w:bCs/>
          <w:szCs w:val="28"/>
        </w:rPr>
        <w:t xml:space="preserve"> -</w:t>
      </w:r>
      <w:r w:rsidR="0059731B" w:rsidRPr="00580B11">
        <w:rPr>
          <w:rFonts w:eastAsia="Calibri" w:cs="Times New Roman"/>
          <w:bCs/>
          <w:szCs w:val="28"/>
        </w:rPr>
        <w:t xml:space="preserve"> hành chính</w:t>
      </w:r>
      <w:r w:rsidR="00A72F80" w:rsidRPr="00580B11">
        <w:rPr>
          <w:szCs w:val="28"/>
          <w:lang w:val="nl-NL"/>
        </w:rPr>
        <w:t>.</w:t>
      </w:r>
    </w:p>
    <w:p w:rsidR="00A72F80" w:rsidRPr="00580B11" w:rsidRDefault="003D3541" w:rsidP="003A50CF">
      <w:pPr>
        <w:spacing w:before="120" w:after="120" w:line="312" w:lineRule="auto"/>
        <w:ind w:firstLine="567"/>
        <w:rPr>
          <w:lang w:val="nl-NL"/>
        </w:rPr>
      </w:pPr>
      <w:r>
        <w:rPr>
          <w:lang w:val="nl-NL"/>
        </w:rPr>
        <w:t>2</w:t>
      </w:r>
      <w:r w:rsidR="00F03029" w:rsidRPr="00F957C9">
        <w:rPr>
          <w:lang w:val="nl-NL"/>
        </w:rPr>
        <w:t>.</w:t>
      </w:r>
      <w:r w:rsidR="00A72F80" w:rsidRPr="00F957C9">
        <w:rPr>
          <w:lang w:val="nl-NL"/>
        </w:rPr>
        <w:t>5.</w:t>
      </w:r>
      <w:r w:rsidR="00A72F80" w:rsidRPr="00580B11">
        <w:rPr>
          <w:lang w:val="nl-NL"/>
        </w:rPr>
        <w:t xml:space="preserve"> Về xếp loại các đoàn thể cơ sở</w:t>
      </w:r>
      <w:r w:rsidR="004B7641">
        <w:rPr>
          <w:lang w:val="nl-NL"/>
        </w:rPr>
        <w:t>, đoàn thể</w:t>
      </w:r>
      <w:r w:rsidR="00A72F80" w:rsidRPr="00580B11">
        <w:rPr>
          <w:lang w:val="nl-NL"/>
        </w:rPr>
        <w:t xml:space="preserve"> Khố</w:t>
      </w:r>
      <w:r w:rsidR="004B7641">
        <w:rPr>
          <w:lang w:val="nl-NL"/>
        </w:rPr>
        <w:t>i</w:t>
      </w:r>
    </w:p>
    <w:p w:rsidR="00A72F80" w:rsidRPr="00580B11" w:rsidRDefault="000554DB" w:rsidP="003A50CF">
      <w:pPr>
        <w:pStyle w:val="BodyTextIndent2"/>
        <w:spacing w:before="120" w:after="120" w:line="312" w:lineRule="auto"/>
        <w:ind w:firstLine="567"/>
        <w:rPr>
          <w:color w:val="auto"/>
          <w:lang w:val="nl-NL"/>
        </w:rPr>
      </w:pPr>
      <w:r>
        <w:rPr>
          <w:color w:val="auto"/>
          <w:lang w:val="nl-NL"/>
        </w:rPr>
        <w:t>-</w:t>
      </w:r>
      <w:r w:rsidR="00A72F80" w:rsidRPr="00580B11">
        <w:rPr>
          <w:color w:val="auto"/>
          <w:lang w:val="nl-NL"/>
        </w:rPr>
        <w:t xml:space="preserve"> Có </w:t>
      </w:r>
      <w:r w:rsidR="006B4274" w:rsidRPr="00580B11">
        <w:rPr>
          <w:color w:val="auto"/>
          <w:lang w:val="nl-NL"/>
        </w:rPr>
        <w:t>90</w:t>
      </w:r>
      <w:r w:rsidR="00A72F80" w:rsidRPr="00580B11">
        <w:rPr>
          <w:color w:val="auto"/>
          <w:lang w:val="nl-NL"/>
        </w:rPr>
        <w:t xml:space="preserve">% </w:t>
      </w:r>
      <w:r w:rsidR="004B7641">
        <w:rPr>
          <w:color w:val="auto"/>
          <w:lang w:val="nl-NL"/>
        </w:rPr>
        <w:t>công đoàn cơ sở</w:t>
      </w:r>
      <w:r w:rsidR="00A72F80" w:rsidRPr="00580B11">
        <w:rPr>
          <w:color w:val="auto"/>
          <w:lang w:val="nl-NL"/>
        </w:rPr>
        <w:t xml:space="preserve"> </w:t>
      </w:r>
      <w:r w:rsidR="00321165" w:rsidRPr="00580B11">
        <w:rPr>
          <w:color w:val="auto"/>
          <w:lang w:val="nl-NL"/>
        </w:rPr>
        <w:t>hoàn thành tốt nhiệm vụ</w:t>
      </w:r>
      <w:r w:rsidR="00A72F80" w:rsidRPr="00580B11">
        <w:rPr>
          <w:color w:val="auto"/>
          <w:lang w:val="nl-NL"/>
        </w:rPr>
        <w:t>; C</w:t>
      </w:r>
      <w:r w:rsidR="00AC5140">
        <w:rPr>
          <w:color w:val="auto"/>
          <w:lang w:val="nl-NL"/>
        </w:rPr>
        <w:t>ông đoàn Viên chức</w:t>
      </w:r>
      <w:r w:rsidR="00A72F80" w:rsidRPr="00580B11">
        <w:rPr>
          <w:color w:val="auto"/>
          <w:lang w:val="nl-NL"/>
        </w:rPr>
        <w:t xml:space="preserve"> tỉnh </w:t>
      </w:r>
      <w:r w:rsidR="00771D5B" w:rsidRPr="00580B11">
        <w:rPr>
          <w:color w:val="auto"/>
          <w:lang w:val="nl-NL"/>
        </w:rPr>
        <w:t xml:space="preserve">hoàn thành </w:t>
      </w:r>
      <w:r w:rsidR="00A72F80" w:rsidRPr="00580B11">
        <w:rPr>
          <w:color w:val="auto"/>
          <w:lang w:val="nl-NL"/>
        </w:rPr>
        <w:t>tốt</w:t>
      </w:r>
      <w:r w:rsidR="00771D5B" w:rsidRPr="00580B11">
        <w:rPr>
          <w:color w:val="auto"/>
          <w:lang w:val="nl-NL"/>
        </w:rPr>
        <w:t xml:space="preserve"> nhiệm vụ</w:t>
      </w:r>
      <w:r w:rsidR="00A72F80" w:rsidRPr="00580B11">
        <w:rPr>
          <w:color w:val="auto"/>
          <w:lang w:val="nl-NL"/>
        </w:rPr>
        <w:t xml:space="preserve">. </w:t>
      </w:r>
    </w:p>
    <w:p w:rsidR="00A72F80" w:rsidRPr="00580B11" w:rsidRDefault="000554DB" w:rsidP="003A50CF">
      <w:pPr>
        <w:pStyle w:val="BodyTextIndent2"/>
        <w:spacing w:before="120" w:after="120" w:line="312" w:lineRule="auto"/>
        <w:ind w:firstLine="567"/>
        <w:rPr>
          <w:bCs/>
          <w:color w:val="auto"/>
          <w:lang w:val="nl-NL"/>
        </w:rPr>
      </w:pPr>
      <w:r>
        <w:rPr>
          <w:color w:val="auto"/>
          <w:lang w:val="nl-NL"/>
        </w:rPr>
        <w:t>-</w:t>
      </w:r>
      <w:r w:rsidR="00A72F80" w:rsidRPr="00580B11">
        <w:rPr>
          <w:color w:val="auto"/>
          <w:lang w:val="nl-NL"/>
        </w:rPr>
        <w:t xml:space="preserve"> Có 9</w:t>
      </w:r>
      <w:r w:rsidR="00BD3580">
        <w:rPr>
          <w:bCs/>
          <w:color w:val="auto"/>
          <w:lang w:val="nl-NL"/>
        </w:rPr>
        <w:t>6</w:t>
      </w:r>
      <w:r w:rsidR="00A72F80" w:rsidRPr="00580B11">
        <w:rPr>
          <w:bCs/>
          <w:color w:val="auto"/>
          <w:lang w:val="nl-NL"/>
        </w:rPr>
        <w:t xml:space="preserve">% </w:t>
      </w:r>
      <w:r w:rsidR="00760219">
        <w:rPr>
          <w:bCs/>
          <w:color w:val="auto"/>
          <w:lang w:val="nl-NL"/>
        </w:rPr>
        <w:t xml:space="preserve">trở lên </w:t>
      </w:r>
      <w:r w:rsidR="00A72F80" w:rsidRPr="00580B11">
        <w:rPr>
          <w:bCs/>
          <w:color w:val="auto"/>
          <w:lang w:val="nl-NL"/>
        </w:rPr>
        <w:t xml:space="preserve">cơ sở đoàn </w:t>
      </w:r>
      <w:r w:rsidR="008F2F2D" w:rsidRPr="00580B11">
        <w:rPr>
          <w:bCs/>
          <w:color w:val="auto"/>
          <w:lang w:val="nl-NL"/>
        </w:rPr>
        <w:t>hoàn thành tốt nhiệm vụ</w:t>
      </w:r>
      <w:r w:rsidR="00A72F80" w:rsidRPr="00580B11">
        <w:rPr>
          <w:bCs/>
          <w:color w:val="auto"/>
          <w:lang w:val="nl-NL"/>
        </w:rPr>
        <w:t xml:space="preserve">, </w:t>
      </w:r>
      <w:r w:rsidR="00A72F80" w:rsidRPr="00580B11">
        <w:rPr>
          <w:color w:val="auto"/>
          <w:lang w:val="nl-NL"/>
        </w:rPr>
        <w:t xml:space="preserve">không có cơ sở đoàn </w:t>
      </w:r>
      <w:r w:rsidR="00942D94" w:rsidRPr="00580B11">
        <w:rPr>
          <w:color w:val="auto"/>
          <w:lang w:val="nl-NL"/>
        </w:rPr>
        <w:t>không hoàn thành nhiệm vụ</w:t>
      </w:r>
      <w:r w:rsidR="00A72F80" w:rsidRPr="00580B11">
        <w:rPr>
          <w:bCs/>
          <w:color w:val="auto"/>
          <w:lang w:val="nl-NL"/>
        </w:rPr>
        <w:t xml:space="preserve">; Đoàn Thanh niên Khối </w:t>
      </w:r>
      <w:r w:rsidR="00FD6341" w:rsidRPr="00580B11">
        <w:rPr>
          <w:bCs/>
          <w:color w:val="auto"/>
          <w:lang w:val="nl-NL"/>
        </w:rPr>
        <w:t xml:space="preserve">hoàn thành </w:t>
      </w:r>
      <w:r w:rsidR="00797B7C">
        <w:rPr>
          <w:bCs/>
          <w:color w:val="auto"/>
          <w:lang w:val="nl-NL"/>
        </w:rPr>
        <w:t>tốt</w:t>
      </w:r>
      <w:r w:rsidR="00B03BB2" w:rsidRPr="00580B11">
        <w:rPr>
          <w:bCs/>
          <w:color w:val="auto"/>
          <w:lang w:val="nl-NL"/>
        </w:rPr>
        <w:t xml:space="preserve"> nhiệm vụ</w:t>
      </w:r>
      <w:r w:rsidR="00A72F80" w:rsidRPr="00580B11">
        <w:rPr>
          <w:bCs/>
          <w:color w:val="auto"/>
          <w:lang w:val="nl-NL"/>
        </w:rPr>
        <w:t xml:space="preserve">. </w:t>
      </w:r>
    </w:p>
    <w:p w:rsidR="00C00077" w:rsidRPr="00580B11" w:rsidRDefault="000554DB" w:rsidP="003A50CF">
      <w:pPr>
        <w:spacing w:before="120" w:after="120" w:line="312" w:lineRule="auto"/>
        <w:ind w:firstLine="567"/>
        <w:rPr>
          <w:szCs w:val="28"/>
          <w:lang w:val="nl-NL"/>
        </w:rPr>
      </w:pPr>
      <w:r>
        <w:rPr>
          <w:szCs w:val="28"/>
          <w:lang w:val="nl-NL"/>
        </w:rPr>
        <w:t>-</w:t>
      </w:r>
      <w:r w:rsidR="00A72F80" w:rsidRPr="00580B11">
        <w:rPr>
          <w:szCs w:val="28"/>
          <w:lang w:val="nl-NL"/>
        </w:rPr>
        <w:t xml:space="preserve"> Có </w:t>
      </w:r>
      <w:r w:rsidR="00A16DA9">
        <w:t xml:space="preserve">100% </w:t>
      </w:r>
      <w:r w:rsidR="00A72F80" w:rsidRPr="00580B11">
        <w:rPr>
          <w:szCs w:val="28"/>
          <w:lang w:val="nl-NL"/>
        </w:rPr>
        <w:t xml:space="preserve">hội cựu chiến binh cơ sở </w:t>
      </w:r>
      <w:r w:rsidR="00A16DA9">
        <w:rPr>
          <w:szCs w:val="28"/>
          <w:lang w:val="nl-NL"/>
        </w:rPr>
        <w:t>h</w:t>
      </w:r>
      <w:r w:rsidR="00020DB1" w:rsidRPr="00580B11">
        <w:rPr>
          <w:szCs w:val="28"/>
          <w:lang w:val="nl-NL"/>
        </w:rPr>
        <w:t>oàn thành tốt nhiệm vụ</w:t>
      </w:r>
      <w:r w:rsidR="00A72F80" w:rsidRPr="00580B11">
        <w:rPr>
          <w:szCs w:val="28"/>
          <w:lang w:val="nl-NL"/>
        </w:rPr>
        <w:t xml:space="preserve">; Hội Cựu chiến binh Khối </w:t>
      </w:r>
      <w:r w:rsidR="00896B1C" w:rsidRPr="00580B11">
        <w:rPr>
          <w:szCs w:val="28"/>
          <w:lang w:val="nl-NL"/>
        </w:rPr>
        <w:t xml:space="preserve">hoàn thành </w:t>
      </w:r>
      <w:r w:rsidR="00FA3E73">
        <w:rPr>
          <w:szCs w:val="28"/>
          <w:lang w:val="nl-NL"/>
        </w:rPr>
        <w:t>tốt</w:t>
      </w:r>
      <w:r w:rsidR="00896B1C" w:rsidRPr="00580B11">
        <w:rPr>
          <w:szCs w:val="28"/>
          <w:lang w:val="nl-NL"/>
        </w:rPr>
        <w:t xml:space="preserve"> nhiệm vụ</w:t>
      </w:r>
      <w:r w:rsidR="00A72F80" w:rsidRPr="00580B11">
        <w:rPr>
          <w:szCs w:val="28"/>
          <w:lang w:val="nl-NL"/>
        </w:rPr>
        <w:t>.</w:t>
      </w:r>
    </w:p>
    <w:p w:rsidR="00E109C3" w:rsidRPr="00580B11" w:rsidRDefault="000554DB" w:rsidP="003A50CF">
      <w:pPr>
        <w:spacing w:before="120" w:after="120" w:line="312" w:lineRule="auto"/>
        <w:ind w:firstLine="567"/>
        <w:rPr>
          <w:b/>
          <w:szCs w:val="28"/>
          <w:lang w:val="nl-NL"/>
        </w:rPr>
      </w:pPr>
      <w:r>
        <w:rPr>
          <w:b/>
          <w:szCs w:val="28"/>
          <w:lang w:val="nl-NL"/>
        </w:rPr>
        <w:t>II</w:t>
      </w:r>
      <w:r w:rsidR="00E109C3" w:rsidRPr="00580B11">
        <w:rPr>
          <w:b/>
          <w:szCs w:val="28"/>
          <w:lang w:val="nl-NL"/>
        </w:rPr>
        <w:t xml:space="preserve">. </w:t>
      </w:r>
      <w:r w:rsidR="00F57A43" w:rsidRPr="00580B11">
        <w:rPr>
          <w:b/>
          <w:szCs w:val="28"/>
          <w:lang w:val="nl-NL"/>
        </w:rPr>
        <w:t>NHIỆM VỤ</w:t>
      </w:r>
      <w:r w:rsidR="00AC5140">
        <w:rPr>
          <w:b/>
          <w:szCs w:val="28"/>
          <w:lang w:val="nl-NL"/>
        </w:rPr>
        <w:t>,</w:t>
      </w:r>
      <w:r w:rsidR="00F57A43" w:rsidRPr="00580B11">
        <w:rPr>
          <w:b/>
          <w:szCs w:val="28"/>
          <w:lang w:val="nl-NL"/>
        </w:rPr>
        <w:t xml:space="preserve"> GIẢ</w:t>
      </w:r>
      <w:r w:rsidR="00AC5140">
        <w:rPr>
          <w:b/>
          <w:szCs w:val="28"/>
          <w:lang w:val="nl-NL"/>
        </w:rPr>
        <w:t>I PHÁP</w:t>
      </w:r>
    </w:p>
    <w:p w:rsidR="007A0E55" w:rsidRDefault="007A0E55" w:rsidP="003A50CF">
      <w:pPr>
        <w:spacing w:before="120" w:after="120" w:line="312" w:lineRule="auto"/>
        <w:ind w:firstLine="567"/>
        <w:rPr>
          <w:b/>
          <w:szCs w:val="28"/>
          <w:lang w:val="nl-NL"/>
        </w:rPr>
      </w:pPr>
      <w:r w:rsidRPr="00580B11">
        <w:rPr>
          <w:b/>
          <w:szCs w:val="28"/>
          <w:lang w:val="nl-NL"/>
        </w:rPr>
        <w:t>1. Lãnh đạo thực hiện nhiệm vụ chính trị</w:t>
      </w:r>
    </w:p>
    <w:p w:rsidR="00976B02" w:rsidRPr="003F3028" w:rsidRDefault="001C6108" w:rsidP="003A50CF">
      <w:pPr>
        <w:spacing w:before="120" w:after="120" w:line="312" w:lineRule="auto"/>
        <w:ind w:firstLine="567"/>
        <w:rPr>
          <w:bCs/>
          <w:iCs/>
          <w:szCs w:val="28"/>
          <w:lang w:val="fi-FI"/>
        </w:rPr>
      </w:pPr>
      <w:r w:rsidRPr="003F3028">
        <w:rPr>
          <w:bCs/>
          <w:iCs/>
          <w:szCs w:val="28"/>
          <w:lang w:val="fi-FI"/>
        </w:rPr>
        <w:t>Tập trung chỉ đạo các cấp ủy</w:t>
      </w:r>
      <w:r w:rsidR="000377B4" w:rsidRPr="003F3028">
        <w:rPr>
          <w:bCs/>
          <w:iCs/>
          <w:szCs w:val="28"/>
          <w:lang w:val="fi-FI"/>
        </w:rPr>
        <w:t xml:space="preserve"> cơ sở</w:t>
      </w:r>
      <w:r w:rsidRPr="003F3028">
        <w:rPr>
          <w:bCs/>
          <w:iCs/>
          <w:szCs w:val="28"/>
          <w:lang w:val="fi-FI"/>
        </w:rPr>
        <w:t xml:space="preserve"> lãnh đạo cán bộ, đảng viên </w:t>
      </w:r>
      <w:r w:rsidR="000377B4" w:rsidRPr="003F3028">
        <w:rPr>
          <w:bCs/>
          <w:iCs/>
          <w:szCs w:val="28"/>
          <w:lang w:val="fi-FI"/>
        </w:rPr>
        <w:t xml:space="preserve">tích cực </w:t>
      </w:r>
      <w:r w:rsidRPr="003F3028">
        <w:rPr>
          <w:bCs/>
          <w:iCs/>
          <w:szCs w:val="28"/>
          <w:lang w:val="fi-FI"/>
        </w:rPr>
        <w:t xml:space="preserve">tham mưu </w:t>
      </w:r>
      <w:r w:rsidR="008870C8" w:rsidRPr="003F3028">
        <w:rPr>
          <w:bCs/>
          <w:iCs/>
          <w:szCs w:val="28"/>
          <w:lang w:val="fi-FI"/>
        </w:rPr>
        <w:t xml:space="preserve">xây dựng các đề án, nghị quyết chuyên đề cụ thể hóa Nghị quyết Đại hội Đảng bộ tỉnh lần thứ XIX, </w:t>
      </w:r>
      <w:r w:rsidR="00B616C2" w:rsidRPr="003F3028">
        <w:rPr>
          <w:bCs/>
          <w:iCs/>
          <w:szCs w:val="28"/>
          <w:lang w:val="fi-FI"/>
        </w:rPr>
        <w:t xml:space="preserve">nghị quyết </w:t>
      </w:r>
      <w:r w:rsidR="008870C8" w:rsidRPr="003F3028">
        <w:rPr>
          <w:bCs/>
          <w:iCs/>
          <w:szCs w:val="28"/>
          <w:lang w:val="fi-FI"/>
        </w:rPr>
        <w:t>Đại hội Đảng toàn quốc lần thứ XIII</w:t>
      </w:r>
      <w:r w:rsidRPr="003F3028">
        <w:rPr>
          <w:bCs/>
          <w:iCs/>
          <w:szCs w:val="28"/>
          <w:lang w:val="fi-FI"/>
        </w:rPr>
        <w:t xml:space="preserve">. </w:t>
      </w:r>
      <w:r w:rsidR="00B93914" w:rsidRPr="003F3028">
        <w:rPr>
          <w:bCs/>
          <w:iCs/>
          <w:szCs w:val="28"/>
          <w:lang w:val="fi-FI"/>
        </w:rPr>
        <w:t xml:space="preserve">Chủ động </w:t>
      </w:r>
      <w:r w:rsidRPr="003F3028">
        <w:rPr>
          <w:szCs w:val="28"/>
          <w:lang w:val="fi-FI"/>
        </w:rPr>
        <w:t xml:space="preserve">quán triệt, học tập, triển khai thực hiện </w:t>
      </w:r>
      <w:r w:rsidR="008870C8" w:rsidRPr="003F3028">
        <w:rPr>
          <w:szCs w:val="28"/>
          <w:lang w:val="fi-FI"/>
        </w:rPr>
        <w:t>các chỉ thị, nghị quyết, kết luận của Trung ương, của tỉnh</w:t>
      </w:r>
      <w:r w:rsidR="00892F54" w:rsidRPr="003F3028">
        <w:rPr>
          <w:bCs/>
          <w:iCs/>
          <w:szCs w:val="28"/>
          <w:lang w:val="fi-FI"/>
        </w:rPr>
        <w:t xml:space="preserve">; </w:t>
      </w:r>
      <w:r w:rsidR="00671A2E" w:rsidRPr="003F3028">
        <w:rPr>
          <w:bCs/>
          <w:iCs/>
          <w:szCs w:val="28"/>
          <w:lang w:val="fi-FI"/>
        </w:rPr>
        <w:t>tăng cường nắm bắt tình hình tư tưởng, tâm trạng cán bộ, đảng viên</w:t>
      </w:r>
      <w:r w:rsidR="00D25487" w:rsidRPr="003F3028">
        <w:rPr>
          <w:bCs/>
          <w:iCs/>
          <w:szCs w:val="28"/>
          <w:lang w:val="fi-FI"/>
        </w:rPr>
        <w:t xml:space="preserve">; chỉ </w:t>
      </w:r>
      <w:r w:rsidR="005D1ADD" w:rsidRPr="003F3028">
        <w:rPr>
          <w:bCs/>
          <w:iCs/>
          <w:szCs w:val="28"/>
          <w:lang w:val="fi-FI"/>
        </w:rPr>
        <w:t>đạo</w:t>
      </w:r>
      <w:r w:rsidR="00D25487" w:rsidRPr="003F3028">
        <w:rPr>
          <w:bCs/>
          <w:iCs/>
          <w:szCs w:val="28"/>
          <w:lang w:val="fi-FI"/>
        </w:rPr>
        <w:t xml:space="preserve"> quyết liệt công tác đấu tranh, phản bác các quan điểm sai trái, thù địch</w:t>
      </w:r>
      <w:r w:rsidR="005D1ADD" w:rsidRPr="003F3028">
        <w:rPr>
          <w:bCs/>
          <w:iCs/>
          <w:szCs w:val="28"/>
          <w:lang w:val="fi-FI"/>
        </w:rPr>
        <w:t xml:space="preserve">. </w:t>
      </w:r>
      <w:r w:rsidR="009E78BF" w:rsidRPr="003F3028">
        <w:rPr>
          <w:bCs/>
          <w:iCs/>
          <w:szCs w:val="28"/>
          <w:lang w:val="fi-FI"/>
        </w:rPr>
        <w:t>Tiếp tục tham mưu đổi mới, sắp xếp tổ chức bộ máy của hệ thống chính trị tinh gọn, hoạt động hiệu lực, hiệu quả</w:t>
      </w:r>
      <w:r w:rsidR="00CD4B14" w:rsidRPr="003F3028">
        <w:rPr>
          <w:bCs/>
          <w:iCs/>
          <w:szCs w:val="28"/>
          <w:lang w:val="fi-FI"/>
        </w:rPr>
        <w:t xml:space="preserve">; triển khai </w:t>
      </w:r>
      <w:r w:rsidR="00F7512D" w:rsidRPr="003F3028">
        <w:rPr>
          <w:bCs/>
          <w:iCs/>
          <w:szCs w:val="28"/>
          <w:lang w:val="fi-FI"/>
        </w:rPr>
        <w:t>thực hiện</w:t>
      </w:r>
      <w:r w:rsidR="00CD4B14" w:rsidRPr="003F3028">
        <w:rPr>
          <w:bCs/>
          <w:iCs/>
          <w:szCs w:val="28"/>
          <w:lang w:val="fi-FI"/>
        </w:rPr>
        <w:t xml:space="preserve"> công tác cán bộ gắn với chuẩn bị nhân sự HĐND các cấp và đại biểu Quốc hội khóa XV.</w:t>
      </w:r>
      <w:r w:rsidR="00B93914" w:rsidRPr="003F3028">
        <w:rPr>
          <w:bCs/>
          <w:iCs/>
          <w:szCs w:val="28"/>
          <w:lang w:val="fi-FI"/>
        </w:rPr>
        <w:t xml:space="preserve"> </w:t>
      </w:r>
      <w:r w:rsidR="00FF7704" w:rsidRPr="003F3028">
        <w:rPr>
          <w:bCs/>
          <w:iCs/>
          <w:szCs w:val="28"/>
          <w:lang w:val="fi-FI"/>
        </w:rPr>
        <w:t>Tham mưu lãnh</w:t>
      </w:r>
      <w:r w:rsidRPr="003F3028">
        <w:rPr>
          <w:bCs/>
          <w:iCs/>
          <w:szCs w:val="28"/>
          <w:lang w:val="fi-FI"/>
        </w:rPr>
        <w:t xml:space="preserve"> đạo thực hiện toàn diện </w:t>
      </w:r>
      <w:r w:rsidR="00FF7704" w:rsidRPr="003F3028">
        <w:rPr>
          <w:bCs/>
          <w:iCs/>
          <w:szCs w:val="28"/>
          <w:lang w:val="fi-FI"/>
        </w:rPr>
        <w:t>nhiệm vụ</w:t>
      </w:r>
      <w:r w:rsidRPr="003F3028">
        <w:rPr>
          <w:bCs/>
          <w:iCs/>
          <w:szCs w:val="28"/>
          <w:lang w:val="fi-FI"/>
        </w:rPr>
        <w:t xml:space="preserve"> kiểm tra, giám sát</w:t>
      </w:r>
      <w:r w:rsidR="00B93914" w:rsidRPr="003F3028">
        <w:rPr>
          <w:bCs/>
          <w:iCs/>
          <w:szCs w:val="28"/>
          <w:lang w:val="fi-FI"/>
        </w:rPr>
        <w:t xml:space="preserve">. Chỉ đạo </w:t>
      </w:r>
      <w:r w:rsidRPr="003F3028">
        <w:rPr>
          <w:bCs/>
          <w:iCs/>
          <w:szCs w:val="28"/>
          <w:lang w:val="fi-FI"/>
        </w:rPr>
        <w:t>tổ chức đại hội đại biểu phụ nữ các cấp, nhiệm kỳ 2021 – 2026; t</w:t>
      </w:r>
      <w:r w:rsidR="00976B02" w:rsidRPr="003F3028">
        <w:rPr>
          <w:bCs/>
          <w:iCs/>
          <w:szCs w:val="28"/>
          <w:lang w:val="fi-FI"/>
        </w:rPr>
        <w:t>hực hiện có hiệu quả các phong trào thi đua yêu nước, các cuộc vận động, chương trình an sinh xã hội</w:t>
      </w:r>
      <w:r w:rsidR="007969C4" w:rsidRPr="003F3028">
        <w:rPr>
          <w:bCs/>
          <w:iCs/>
          <w:szCs w:val="28"/>
          <w:lang w:val="fi-FI"/>
        </w:rPr>
        <w:t>, hoạt động tình nguyện...</w:t>
      </w:r>
      <w:r w:rsidR="00976B02" w:rsidRPr="003F3028">
        <w:rPr>
          <w:bCs/>
          <w:iCs/>
          <w:szCs w:val="28"/>
          <w:lang w:val="fi-FI"/>
        </w:rPr>
        <w:t xml:space="preserve"> </w:t>
      </w:r>
    </w:p>
    <w:p w:rsidR="001C6108" w:rsidRPr="003F3028" w:rsidRDefault="001C6108" w:rsidP="003A50CF">
      <w:pPr>
        <w:spacing w:before="120" w:after="120" w:line="312" w:lineRule="auto"/>
        <w:ind w:firstLine="567"/>
        <w:rPr>
          <w:bCs/>
          <w:iCs/>
          <w:szCs w:val="28"/>
          <w:lang w:val="fi-FI"/>
        </w:rPr>
      </w:pPr>
      <w:r w:rsidRPr="003F3028">
        <w:rPr>
          <w:bCs/>
          <w:iCs/>
          <w:szCs w:val="28"/>
          <w:lang w:val="fi-FI"/>
        </w:rPr>
        <w:lastRenderedPageBreak/>
        <w:t>T</w:t>
      </w:r>
      <w:r w:rsidR="00322B44" w:rsidRPr="003F3028">
        <w:rPr>
          <w:bCs/>
          <w:iCs/>
          <w:szCs w:val="28"/>
          <w:lang w:val="fi-FI"/>
        </w:rPr>
        <w:t>iếp tục</w:t>
      </w:r>
      <w:r w:rsidR="004A3B27">
        <w:rPr>
          <w:bCs/>
          <w:iCs/>
          <w:szCs w:val="28"/>
          <w:lang w:val="fi-FI"/>
        </w:rPr>
        <w:t xml:space="preserve"> tham mưu</w:t>
      </w:r>
      <w:r w:rsidR="00322B44" w:rsidRPr="003F3028">
        <w:rPr>
          <w:bCs/>
          <w:iCs/>
          <w:szCs w:val="28"/>
          <w:lang w:val="fi-FI"/>
        </w:rPr>
        <w:t xml:space="preserve"> cải thiện mạnh mẽ môi trường đầu tư </w:t>
      </w:r>
      <w:r w:rsidR="00F25CA3">
        <w:rPr>
          <w:bCs/>
          <w:iCs/>
          <w:szCs w:val="28"/>
          <w:lang w:val="fi-FI"/>
        </w:rPr>
        <w:t xml:space="preserve">và </w:t>
      </w:r>
      <w:r w:rsidR="00322B44" w:rsidRPr="003F3028">
        <w:rPr>
          <w:bCs/>
          <w:iCs/>
          <w:szCs w:val="28"/>
          <w:lang w:val="fi-FI"/>
        </w:rPr>
        <w:t>kinh doanh</w:t>
      </w:r>
      <w:r w:rsidR="009F14FD" w:rsidRPr="003F3028">
        <w:rPr>
          <w:bCs/>
          <w:iCs/>
          <w:szCs w:val="28"/>
          <w:lang w:val="fi-FI"/>
        </w:rPr>
        <w:t>,</w:t>
      </w:r>
      <w:r w:rsidR="0084631A">
        <w:rPr>
          <w:bCs/>
          <w:iCs/>
          <w:szCs w:val="28"/>
          <w:lang w:val="fi-FI"/>
        </w:rPr>
        <w:t xml:space="preserve"> trọng tâm là giải phóng mặt bằng,</w:t>
      </w:r>
      <w:r w:rsidR="00322B44" w:rsidRPr="003F3028">
        <w:rPr>
          <w:bCs/>
          <w:iCs/>
          <w:szCs w:val="28"/>
          <w:lang w:val="fi-FI"/>
        </w:rPr>
        <w:t xml:space="preserve"> </w:t>
      </w:r>
      <w:r w:rsidR="009F14FD" w:rsidRPr="003F3028">
        <w:rPr>
          <w:bCs/>
          <w:iCs/>
          <w:szCs w:val="28"/>
          <w:lang w:val="fi-FI"/>
        </w:rPr>
        <w:t xml:space="preserve">chuyển dịch cơ cấu kinh tế, </w:t>
      </w:r>
      <w:r w:rsidR="00322B44" w:rsidRPr="003F3028">
        <w:rPr>
          <w:bCs/>
          <w:iCs/>
          <w:szCs w:val="28"/>
          <w:lang w:val="fi-FI"/>
        </w:rPr>
        <w:t>lựa chọn, xác định mô hình tăng trưởng phù hợp</w:t>
      </w:r>
      <w:r w:rsidR="009F14FD" w:rsidRPr="003F3028">
        <w:rPr>
          <w:bCs/>
          <w:iCs/>
          <w:szCs w:val="28"/>
          <w:lang w:val="fi-FI"/>
        </w:rPr>
        <w:t xml:space="preserve"> để </w:t>
      </w:r>
      <w:r w:rsidR="00322B44" w:rsidRPr="003F3028">
        <w:rPr>
          <w:bCs/>
          <w:iCs/>
          <w:szCs w:val="28"/>
          <w:lang w:val="fi-FI"/>
        </w:rPr>
        <w:t xml:space="preserve">phát huy </w:t>
      </w:r>
      <w:r w:rsidR="00F25CA3">
        <w:rPr>
          <w:bCs/>
          <w:iCs/>
          <w:szCs w:val="28"/>
          <w:lang w:val="fi-FI"/>
        </w:rPr>
        <w:t>tốt tiềm năng, thế mạnh để phát triển công nghiệp, n</w:t>
      </w:r>
      <w:r w:rsidR="001400B9">
        <w:rPr>
          <w:bCs/>
          <w:iCs/>
          <w:szCs w:val="28"/>
          <w:lang w:val="fi-FI"/>
        </w:rPr>
        <w:t>ô</w:t>
      </w:r>
      <w:r w:rsidR="00F25CA3">
        <w:rPr>
          <w:bCs/>
          <w:iCs/>
          <w:szCs w:val="28"/>
          <w:lang w:val="fi-FI"/>
        </w:rPr>
        <w:t>ng lâm nghiệp, dịch vụ phù hợp với từng vùng, từng lĩnh vực</w:t>
      </w:r>
      <w:r w:rsidR="00322B44" w:rsidRPr="003F3028">
        <w:rPr>
          <w:bCs/>
          <w:iCs/>
          <w:szCs w:val="28"/>
          <w:lang w:val="fi-FI"/>
        </w:rPr>
        <w:t xml:space="preserve">; đẩy nhanh tiến độ nghiên cứu, lập </w:t>
      </w:r>
      <w:r w:rsidRPr="003F3028">
        <w:rPr>
          <w:bCs/>
          <w:iCs/>
          <w:szCs w:val="28"/>
          <w:lang w:val="fi-FI"/>
        </w:rPr>
        <w:t>quy hoạch</w:t>
      </w:r>
      <w:r w:rsidR="00322B44" w:rsidRPr="003F3028">
        <w:rPr>
          <w:bCs/>
          <w:iCs/>
          <w:szCs w:val="28"/>
          <w:lang w:val="fi-FI"/>
        </w:rPr>
        <w:t xml:space="preserve"> tỉnh giai đoạn 2021 – 2030, tầm nhìn đến năm 2050</w:t>
      </w:r>
      <w:r w:rsidR="00DC2569" w:rsidRPr="003F3028">
        <w:rPr>
          <w:bCs/>
          <w:iCs/>
          <w:szCs w:val="28"/>
          <w:lang w:val="fi-FI"/>
        </w:rPr>
        <w:t>, phát triển đô thị theo hướng đồng bộ</w:t>
      </w:r>
      <w:r w:rsidR="004A3DDA" w:rsidRPr="003F3028">
        <w:rPr>
          <w:bCs/>
          <w:iCs/>
          <w:szCs w:val="28"/>
          <w:lang w:val="fi-FI"/>
        </w:rPr>
        <w:t>, hiện đại, làm trung tâm dẫn dắt sự phát triển của các tiểu vùng</w:t>
      </w:r>
      <w:r w:rsidR="00B24757" w:rsidRPr="003F3028">
        <w:rPr>
          <w:bCs/>
          <w:iCs/>
          <w:szCs w:val="28"/>
          <w:lang w:val="fi-FI"/>
        </w:rPr>
        <w:t>. Đẩy mạnh cải cách thủ tục hành chính; tăng cường huy động nguồn lực đầu tư kết cấu hạ tầng quan trọng, chiến lược, chú trọng giải ngân vốn đầu tư đối với các công trình</w:t>
      </w:r>
      <w:r w:rsidR="004A3DDA" w:rsidRPr="003F3028">
        <w:rPr>
          <w:bCs/>
          <w:iCs/>
          <w:szCs w:val="28"/>
          <w:lang w:val="fi-FI"/>
        </w:rPr>
        <w:t>, dự án</w:t>
      </w:r>
      <w:r w:rsidR="00B24757" w:rsidRPr="003F3028">
        <w:rPr>
          <w:bCs/>
          <w:iCs/>
          <w:szCs w:val="28"/>
          <w:lang w:val="fi-FI"/>
        </w:rPr>
        <w:t xml:space="preserve"> đã hoàn thành. T</w:t>
      </w:r>
      <w:r w:rsidRPr="003F3028">
        <w:rPr>
          <w:bCs/>
          <w:iCs/>
          <w:szCs w:val="28"/>
          <w:lang w:val="fi-FI"/>
        </w:rPr>
        <w:t xml:space="preserve">hực hiện có hiệu quả công tác </w:t>
      </w:r>
      <w:r w:rsidR="00E9359F" w:rsidRPr="003F3028">
        <w:rPr>
          <w:bCs/>
          <w:iCs/>
          <w:szCs w:val="28"/>
          <w:lang w:val="fi-FI"/>
        </w:rPr>
        <w:t xml:space="preserve">quản lý tài nguyên, </w:t>
      </w:r>
      <w:r w:rsidRPr="003F3028">
        <w:rPr>
          <w:bCs/>
          <w:iCs/>
          <w:szCs w:val="28"/>
          <w:lang w:val="fi-FI"/>
        </w:rPr>
        <w:t>thu hồi, giao đất, cho thuê đất</w:t>
      </w:r>
      <w:r w:rsidR="00E9359F" w:rsidRPr="003F3028">
        <w:rPr>
          <w:bCs/>
          <w:iCs/>
          <w:szCs w:val="28"/>
          <w:lang w:val="fi-FI"/>
        </w:rPr>
        <w:t xml:space="preserve"> và</w:t>
      </w:r>
      <w:r w:rsidR="0037374D" w:rsidRPr="003F3028">
        <w:rPr>
          <w:bCs/>
          <w:iCs/>
          <w:szCs w:val="28"/>
          <w:lang w:val="fi-FI"/>
        </w:rPr>
        <w:t xml:space="preserve"> b</w:t>
      </w:r>
      <w:r w:rsidRPr="003F3028">
        <w:rPr>
          <w:bCs/>
          <w:iCs/>
          <w:szCs w:val="28"/>
          <w:lang w:val="fi-FI"/>
        </w:rPr>
        <w:t>ảo vệ môi trường. T</w:t>
      </w:r>
      <w:r w:rsidR="00B24757" w:rsidRPr="003F3028">
        <w:rPr>
          <w:bCs/>
          <w:iCs/>
          <w:szCs w:val="28"/>
          <w:lang w:val="fi-FI"/>
        </w:rPr>
        <w:t xml:space="preserve">iếp tục </w:t>
      </w:r>
      <w:r w:rsidRPr="003F3028">
        <w:rPr>
          <w:bCs/>
          <w:iCs/>
          <w:szCs w:val="28"/>
          <w:lang w:val="fi-FI"/>
        </w:rPr>
        <w:t>tháo gỡ khó khăn cho sản xuất, kinh doanh;</w:t>
      </w:r>
      <w:r w:rsidR="00B24757" w:rsidRPr="003F3028">
        <w:rPr>
          <w:bCs/>
          <w:iCs/>
          <w:szCs w:val="28"/>
          <w:lang w:val="fi-FI"/>
        </w:rPr>
        <w:t xml:space="preserve"> chủ động thực hiện các giải pháp thu ngân sác</w:t>
      </w:r>
      <w:r w:rsidR="00014A8E">
        <w:rPr>
          <w:bCs/>
          <w:iCs/>
          <w:szCs w:val="28"/>
          <w:lang w:val="fi-FI"/>
        </w:rPr>
        <w:t>h</w:t>
      </w:r>
      <w:r w:rsidR="00B24757" w:rsidRPr="003F3028">
        <w:rPr>
          <w:bCs/>
          <w:iCs/>
          <w:szCs w:val="28"/>
          <w:lang w:val="fi-FI"/>
        </w:rPr>
        <w:t xml:space="preserve"> nhà nước, nhất là </w:t>
      </w:r>
      <w:r w:rsidRPr="003F3028">
        <w:rPr>
          <w:bCs/>
          <w:iCs/>
          <w:szCs w:val="28"/>
          <w:lang w:val="fi-FI"/>
        </w:rPr>
        <w:t>các nguồn thu còn thấ</w:t>
      </w:r>
      <w:r w:rsidR="00B24757" w:rsidRPr="003F3028">
        <w:rPr>
          <w:bCs/>
          <w:iCs/>
          <w:szCs w:val="28"/>
          <w:lang w:val="fi-FI"/>
        </w:rPr>
        <w:t>p</w:t>
      </w:r>
      <w:r w:rsidRPr="003F3028">
        <w:rPr>
          <w:bCs/>
          <w:iCs/>
          <w:szCs w:val="28"/>
          <w:lang w:val="fi-FI"/>
        </w:rPr>
        <w:t xml:space="preserve">. </w:t>
      </w:r>
      <w:r w:rsidR="00BE6AF0" w:rsidRPr="003F3028">
        <w:rPr>
          <w:bCs/>
          <w:iCs/>
          <w:szCs w:val="28"/>
          <w:lang w:val="fi-FI"/>
        </w:rPr>
        <w:t>Tăng cường</w:t>
      </w:r>
      <w:r w:rsidRPr="003F3028">
        <w:rPr>
          <w:bCs/>
          <w:iCs/>
          <w:szCs w:val="28"/>
          <w:lang w:val="fi-FI"/>
        </w:rPr>
        <w:t xml:space="preserve"> thanh tra, kiểm tra công tác quản lý đầu tư xây dựng; quản lý quy hoạch; kiểm soát hoạt động kinh doanh vận tải...</w:t>
      </w:r>
    </w:p>
    <w:p w:rsidR="001C6108" w:rsidRPr="00457B0E" w:rsidRDefault="00543284" w:rsidP="003A50CF">
      <w:pPr>
        <w:spacing w:before="120" w:after="120" w:line="312" w:lineRule="auto"/>
        <w:ind w:firstLine="567"/>
        <w:rPr>
          <w:bCs/>
          <w:iCs/>
          <w:szCs w:val="28"/>
          <w:lang w:val="fi-FI"/>
        </w:rPr>
      </w:pPr>
      <w:r w:rsidRPr="003F3028">
        <w:rPr>
          <w:bCs/>
          <w:iCs/>
          <w:szCs w:val="28"/>
          <w:lang w:val="fi-FI"/>
        </w:rPr>
        <w:t>T</w:t>
      </w:r>
      <w:r w:rsidR="00D81C47" w:rsidRPr="003F3028">
        <w:rPr>
          <w:bCs/>
          <w:iCs/>
          <w:szCs w:val="28"/>
          <w:lang w:val="fi-FI"/>
        </w:rPr>
        <w:t>ích cực t</w:t>
      </w:r>
      <w:r w:rsidRPr="003F3028">
        <w:rPr>
          <w:bCs/>
          <w:iCs/>
          <w:szCs w:val="28"/>
          <w:lang w:val="fi-FI"/>
        </w:rPr>
        <w:t>hu hút</w:t>
      </w:r>
      <w:r w:rsidR="00D81C47" w:rsidRPr="003F3028">
        <w:rPr>
          <w:bCs/>
          <w:iCs/>
          <w:szCs w:val="28"/>
          <w:lang w:val="fi-FI"/>
        </w:rPr>
        <w:t xml:space="preserve"> đầu tư phát triển du lịch, nâng cao giá trị gia tăng, chất lượng dịch vụ</w:t>
      </w:r>
      <w:r w:rsidR="008F4DC9" w:rsidRPr="003F3028">
        <w:rPr>
          <w:bCs/>
          <w:iCs/>
          <w:szCs w:val="28"/>
          <w:lang w:val="fi-FI"/>
        </w:rPr>
        <w:t xml:space="preserve">, đa dạng hóa sản phẩm du lịch gắn với văn hóa truyền thống, bảo tồn, phát huy giá trị lịch sử văn hóa vùng </w:t>
      </w:r>
      <w:r w:rsidR="00987351">
        <w:rPr>
          <w:bCs/>
          <w:iCs/>
          <w:szCs w:val="28"/>
          <w:lang w:val="fi-FI"/>
        </w:rPr>
        <w:t>Đ</w:t>
      </w:r>
      <w:r w:rsidR="008F4DC9" w:rsidRPr="003F3028">
        <w:rPr>
          <w:bCs/>
          <w:iCs/>
          <w:szCs w:val="28"/>
          <w:lang w:val="fi-FI"/>
        </w:rPr>
        <w:t>ấ</w:t>
      </w:r>
      <w:r w:rsidR="00987351">
        <w:rPr>
          <w:bCs/>
          <w:iCs/>
          <w:szCs w:val="28"/>
          <w:lang w:val="fi-FI"/>
        </w:rPr>
        <w:t>t t</w:t>
      </w:r>
      <w:r w:rsidR="008F4DC9" w:rsidRPr="003F3028">
        <w:rPr>
          <w:bCs/>
          <w:iCs/>
          <w:szCs w:val="28"/>
          <w:lang w:val="fi-FI"/>
        </w:rPr>
        <w:t xml:space="preserve">ổ. </w:t>
      </w:r>
      <w:r w:rsidR="001C6108" w:rsidRPr="003F3028">
        <w:rPr>
          <w:szCs w:val="28"/>
          <w:lang w:val="af-ZA"/>
        </w:rPr>
        <w:t>Đẩy mạnh xã hội hóa các hoạt động giáo dục, xây dựng môi trường giáo dục lành mạnh, hướng tới xã hội học tập</w:t>
      </w:r>
      <w:r w:rsidR="00BE06C6" w:rsidRPr="003F3028">
        <w:rPr>
          <w:szCs w:val="28"/>
          <w:lang w:val="af-ZA"/>
        </w:rPr>
        <w:t>; triển khai thực hiện chương trình giáo dục phổ thông mới</w:t>
      </w:r>
      <w:r w:rsidR="001C6108" w:rsidRPr="003F3028">
        <w:rPr>
          <w:szCs w:val="28"/>
          <w:lang w:val="af-ZA"/>
        </w:rPr>
        <w:t xml:space="preserve">. </w:t>
      </w:r>
      <w:r w:rsidR="00F3111F" w:rsidRPr="003F3028">
        <w:rPr>
          <w:iCs/>
          <w:szCs w:val="28"/>
          <w:lang w:val="nb-NO"/>
        </w:rPr>
        <w:t>Chú trọng</w:t>
      </w:r>
      <w:r w:rsidR="001C6108" w:rsidRPr="003F3028">
        <w:rPr>
          <w:szCs w:val="28"/>
          <w:lang w:val="af-ZA"/>
        </w:rPr>
        <w:t xml:space="preserve"> </w:t>
      </w:r>
      <w:r w:rsidR="001C6108" w:rsidRPr="003F3028">
        <w:rPr>
          <w:szCs w:val="28"/>
          <w:lang w:val="nb-NO"/>
        </w:rPr>
        <w:t>công tác chăm sóc, bảo vệ sức khỏe nhân dân</w:t>
      </w:r>
      <w:r w:rsidR="00F3111F" w:rsidRPr="003F3028">
        <w:rPr>
          <w:szCs w:val="28"/>
          <w:lang w:val="nb-NO"/>
        </w:rPr>
        <w:t>. Triển khai thực hiện có hiệu quả các chính sách bảo đảm an sinh xã hội; kế hoạch phát triển đối tượng tham gia bảo hiểm xã hội, bảo hiểm y tế</w:t>
      </w:r>
      <w:r w:rsidR="00F3111F">
        <w:rPr>
          <w:szCs w:val="28"/>
          <w:lang w:val="nb-NO"/>
        </w:rPr>
        <w:t xml:space="preserve"> giai đoạn 2021 – 2025. </w:t>
      </w:r>
      <w:r w:rsidR="00AB2441">
        <w:rPr>
          <w:szCs w:val="28"/>
          <w:lang w:val="nb-NO"/>
        </w:rPr>
        <w:t xml:space="preserve"> Tiếp tục nâng cao chất lượng</w:t>
      </w:r>
      <w:r w:rsidR="00F3111F">
        <w:rPr>
          <w:szCs w:val="28"/>
          <w:lang w:val="nb-NO"/>
        </w:rPr>
        <w:t xml:space="preserve"> </w:t>
      </w:r>
      <w:r w:rsidR="001C6108" w:rsidRPr="00457B0E">
        <w:rPr>
          <w:spacing w:val="-6"/>
          <w:szCs w:val="28"/>
          <w:lang w:val="af-ZA"/>
        </w:rPr>
        <w:t xml:space="preserve">công tác cải cách tư pháp, </w:t>
      </w:r>
      <w:r w:rsidR="00A256FE">
        <w:rPr>
          <w:spacing w:val="-6"/>
          <w:szCs w:val="28"/>
          <w:lang w:val="af-ZA"/>
        </w:rPr>
        <w:t xml:space="preserve"> công tác kiểm soát</w:t>
      </w:r>
      <w:r w:rsidR="001C6108" w:rsidRPr="00457B0E">
        <w:rPr>
          <w:spacing w:val="-6"/>
          <w:szCs w:val="28"/>
          <w:lang w:val="af-ZA"/>
        </w:rPr>
        <w:t>, xét xử, thi hành án dân sự...</w:t>
      </w:r>
    </w:p>
    <w:p w:rsidR="001C6108" w:rsidRPr="00457B0E" w:rsidRDefault="004A3B27" w:rsidP="003A50CF">
      <w:pPr>
        <w:spacing w:before="120" w:after="120" w:line="312" w:lineRule="auto"/>
        <w:ind w:firstLine="567"/>
        <w:rPr>
          <w:szCs w:val="28"/>
          <w:lang w:val="nl-NL"/>
        </w:rPr>
      </w:pPr>
      <w:r>
        <w:rPr>
          <w:szCs w:val="28"/>
          <w:lang w:val="nl-NL"/>
        </w:rPr>
        <w:t>Tham mưu đổ</w:t>
      </w:r>
      <w:r w:rsidR="001D0905">
        <w:rPr>
          <w:szCs w:val="28"/>
          <w:lang w:val="nl-NL"/>
        </w:rPr>
        <w:t>i mới</w:t>
      </w:r>
      <w:r w:rsidR="001C6108" w:rsidRPr="00457B0E">
        <w:rPr>
          <w:szCs w:val="28"/>
          <w:lang w:val="nl-NL"/>
        </w:rPr>
        <w:t xml:space="preserve"> hoạt động báo chí, xuất bản, phát thanh - truyền hình, văn học - nghệ thuật; </w:t>
      </w:r>
      <w:r w:rsidR="001D0905">
        <w:rPr>
          <w:szCs w:val="28"/>
          <w:lang w:val="nl-NL"/>
        </w:rPr>
        <w:t>quan tâm</w:t>
      </w:r>
      <w:r w:rsidR="001C6108" w:rsidRPr="00457B0E">
        <w:rPr>
          <w:szCs w:val="28"/>
          <w:lang w:val="nl-NL"/>
        </w:rPr>
        <w:t xml:space="preserve"> đào tạo, </w:t>
      </w:r>
      <w:r w:rsidR="001D0905">
        <w:rPr>
          <w:szCs w:val="28"/>
          <w:lang w:val="nl-NL"/>
        </w:rPr>
        <w:t>bồi dưỡng, nâng cao chất lượng nguồn nhân lực trong các lĩnh v</w:t>
      </w:r>
      <w:r w:rsidR="005959BE">
        <w:rPr>
          <w:szCs w:val="28"/>
          <w:lang w:val="nl-NL"/>
        </w:rPr>
        <w:t>ực</w:t>
      </w:r>
      <w:r w:rsidR="001C6108" w:rsidRPr="00457B0E">
        <w:rPr>
          <w:szCs w:val="28"/>
          <w:lang w:val="nl-NL"/>
        </w:rPr>
        <w:t xml:space="preserve">. </w:t>
      </w:r>
      <w:r w:rsidR="00CB1AEA">
        <w:rPr>
          <w:szCs w:val="28"/>
          <w:lang w:val="nl-NL"/>
        </w:rPr>
        <w:t>Chú trọng</w:t>
      </w:r>
      <w:r w:rsidR="005959BE">
        <w:rPr>
          <w:szCs w:val="28"/>
          <w:lang w:val="nl-NL"/>
        </w:rPr>
        <w:t xml:space="preserve"> </w:t>
      </w:r>
      <w:r w:rsidR="00363C05">
        <w:rPr>
          <w:szCs w:val="28"/>
          <w:lang w:val="nl-NL"/>
        </w:rPr>
        <w:t xml:space="preserve">bảo tồn, phát huy giá trị Di tích lịch sử Đền Hùng; </w:t>
      </w:r>
      <w:r w:rsidR="005959BE">
        <w:rPr>
          <w:szCs w:val="28"/>
          <w:lang w:val="nl-NL"/>
        </w:rPr>
        <w:t>nâng cao hiệu quả hoạt động kinh tế tập thể, nhất là các hợp tác xã nông nghiệp gắn với xây dựng nông thôn mới và tái cơ cấu ngành nông nghiệp</w:t>
      </w:r>
      <w:r w:rsidR="001C6108" w:rsidRPr="00457B0E">
        <w:rPr>
          <w:szCs w:val="28"/>
          <w:lang w:val="nl-NL"/>
        </w:rPr>
        <w:t>...</w:t>
      </w:r>
    </w:p>
    <w:p w:rsidR="009F0978" w:rsidRPr="00580B11" w:rsidRDefault="005F5DAB" w:rsidP="003A50CF">
      <w:pPr>
        <w:pStyle w:val="BodyTextIndent"/>
        <w:widowControl w:val="0"/>
        <w:spacing w:before="120" w:after="120" w:line="312" w:lineRule="auto"/>
        <w:ind w:firstLine="567"/>
        <w:rPr>
          <w:lang w:val="nl-NL"/>
        </w:rPr>
      </w:pPr>
      <w:r w:rsidRPr="00580B11">
        <w:rPr>
          <w:b/>
          <w:lang w:val="nl-NL"/>
        </w:rPr>
        <w:t xml:space="preserve">2. </w:t>
      </w:r>
      <w:r w:rsidR="00C83BD8" w:rsidRPr="00580B11">
        <w:rPr>
          <w:b/>
          <w:lang w:val="nl-NL"/>
        </w:rPr>
        <w:t>Công tác xây dựng Đảng</w:t>
      </w:r>
    </w:p>
    <w:p w:rsidR="00306237" w:rsidRPr="00580B11" w:rsidRDefault="00F03029" w:rsidP="003A50CF">
      <w:pPr>
        <w:spacing w:before="120" w:after="120" w:line="312" w:lineRule="auto"/>
        <w:ind w:firstLine="567"/>
        <w:rPr>
          <w:i/>
          <w:szCs w:val="28"/>
          <w:lang w:val="nl-NL"/>
        </w:rPr>
      </w:pPr>
      <w:r>
        <w:rPr>
          <w:i/>
          <w:szCs w:val="28"/>
          <w:lang w:val="nl-NL"/>
        </w:rPr>
        <w:t>2.</w:t>
      </w:r>
      <w:r w:rsidR="00FB1E0F" w:rsidRPr="00580B11">
        <w:rPr>
          <w:i/>
          <w:szCs w:val="28"/>
          <w:lang w:val="nl-NL"/>
        </w:rPr>
        <w:t>1.</w:t>
      </w:r>
      <w:r w:rsidR="009F0978" w:rsidRPr="00580B11">
        <w:rPr>
          <w:i/>
          <w:szCs w:val="28"/>
          <w:lang w:val="nl-NL"/>
        </w:rPr>
        <w:t xml:space="preserve"> Công tác tuyên truyền, giáo dục chính trị tư tưở</w:t>
      </w:r>
      <w:r w:rsidR="00F506E4" w:rsidRPr="00580B11">
        <w:rPr>
          <w:i/>
          <w:szCs w:val="28"/>
          <w:lang w:val="nl-NL"/>
        </w:rPr>
        <w:t>ng</w:t>
      </w:r>
    </w:p>
    <w:p w:rsidR="00F506E4" w:rsidRPr="00CB376E" w:rsidRDefault="00BA0C88" w:rsidP="003A50CF">
      <w:pPr>
        <w:spacing w:before="120" w:after="120" w:line="312" w:lineRule="auto"/>
        <w:ind w:firstLine="567"/>
        <w:rPr>
          <w:rFonts w:cs="Times New Roman"/>
          <w:szCs w:val="28"/>
          <w:lang w:val="nl-NL"/>
        </w:rPr>
      </w:pPr>
      <w:r w:rsidRPr="00CB376E">
        <w:rPr>
          <w:rFonts w:cs="Times New Roman"/>
          <w:szCs w:val="28"/>
          <w:lang w:val="nl-NL"/>
        </w:rPr>
        <w:t>Tập trung c</w:t>
      </w:r>
      <w:r w:rsidR="008648B5" w:rsidRPr="00CB376E">
        <w:rPr>
          <w:rFonts w:cs="Times New Roman"/>
          <w:szCs w:val="28"/>
          <w:lang w:val="nl-NL"/>
        </w:rPr>
        <w:t>hỉ đạo tuyên truyền, t</w:t>
      </w:r>
      <w:r w:rsidR="00F506E4" w:rsidRPr="00CB376E">
        <w:rPr>
          <w:rFonts w:eastAsia="Calibri" w:cs="Times New Roman"/>
          <w:szCs w:val="28"/>
          <w:lang w:val="es-ES"/>
        </w:rPr>
        <w:t xml:space="preserve">ổ chức các hoạt động </w:t>
      </w:r>
      <w:r w:rsidR="00DF2A28">
        <w:rPr>
          <w:rFonts w:eastAsia="Calibri" w:cs="Times New Roman"/>
          <w:szCs w:val="28"/>
          <w:lang w:val="es-ES"/>
        </w:rPr>
        <w:t>trước, trong và sau</w:t>
      </w:r>
      <w:r w:rsidRPr="00CB376E">
        <w:rPr>
          <w:rFonts w:eastAsia="Calibri" w:cs="Times New Roman"/>
          <w:szCs w:val="28"/>
          <w:lang w:val="es-ES"/>
        </w:rPr>
        <w:t xml:space="preserve"> Đại hội Đảng toàn quốc lần thứ XIII</w:t>
      </w:r>
      <w:r w:rsidR="00791B78" w:rsidRPr="00CB376E">
        <w:rPr>
          <w:rFonts w:eastAsia="Calibri" w:cs="Times New Roman"/>
          <w:szCs w:val="28"/>
          <w:lang w:val="es-ES"/>
        </w:rPr>
        <w:t>; tuyên truyền cuộc</w:t>
      </w:r>
      <w:r w:rsidR="00791B78">
        <w:rPr>
          <w:rFonts w:eastAsia="Calibri" w:cs="Times New Roman"/>
          <w:color w:val="FF0000"/>
          <w:szCs w:val="28"/>
          <w:lang w:val="es-ES"/>
        </w:rPr>
        <w:t xml:space="preserve"> </w:t>
      </w:r>
      <w:r w:rsidR="00791B78">
        <w:rPr>
          <w:bCs/>
          <w:iCs/>
          <w:szCs w:val="28"/>
          <w:lang w:val="fi-FI"/>
        </w:rPr>
        <w:t xml:space="preserve">bầu cử đại biểu Quốc hội khóa </w:t>
      </w:r>
      <w:r w:rsidR="00791B78">
        <w:rPr>
          <w:bCs/>
          <w:iCs/>
          <w:szCs w:val="28"/>
          <w:lang w:val="fi-FI"/>
        </w:rPr>
        <w:lastRenderedPageBreak/>
        <w:t xml:space="preserve">XV và đại biểu HĐND các cấp, nhiệm kỳ 2021 </w:t>
      </w:r>
      <w:r w:rsidR="00BA28D5">
        <w:rPr>
          <w:bCs/>
          <w:iCs/>
          <w:szCs w:val="28"/>
          <w:lang w:val="fi-FI"/>
        </w:rPr>
        <w:t>–</w:t>
      </w:r>
      <w:r w:rsidR="00791B78">
        <w:rPr>
          <w:bCs/>
          <w:iCs/>
          <w:szCs w:val="28"/>
          <w:lang w:val="fi-FI"/>
        </w:rPr>
        <w:t xml:space="preserve"> 2026</w:t>
      </w:r>
      <w:r w:rsidR="00BA28D5">
        <w:rPr>
          <w:bCs/>
          <w:iCs/>
          <w:szCs w:val="28"/>
          <w:lang w:val="fi-FI"/>
        </w:rPr>
        <w:t xml:space="preserve">. </w:t>
      </w:r>
      <w:r w:rsidR="00BA28D5" w:rsidRPr="00CB376E">
        <w:rPr>
          <w:rFonts w:eastAsia="Calibri" w:cs="Times New Roman"/>
          <w:szCs w:val="28"/>
          <w:lang w:val="es-ES"/>
        </w:rPr>
        <w:t xml:space="preserve">Quán </w:t>
      </w:r>
      <w:r w:rsidR="00F506E4" w:rsidRPr="00CB376E">
        <w:rPr>
          <w:rFonts w:eastAsia="Calibri" w:cs="Times New Roman"/>
          <w:szCs w:val="28"/>
        </w:rPr>
        <w:t>triệt, học tập</w:t>
      </w:r>
      <w:r w:rsidR="00BA28D5" w:rsidRPr="00CB376E">
        <w:rPr>
          <w:rFonts w:eastAsia="Calibri" w:cs="Times New Roman"/>
          <w:szCs w:val="28"/>
        </w:rPr>
        <w:t>, triển khai</w:t>
      </w:r>
      <w:r w:rsidR="00F506E4" w:rsidRPr="00CB376E">
        <w:rPr>
          <w:rFonts w:eastAsia="Calibri" w:cs="Times New Roman"/>
          <w:szCs w:val="28"/>
        </w:rPr>
        <w:t xml:space="preserve"> </w:t>
      </w:r>
      <w:r w:rsidR="00BA28D5" w:rsidRPr="00CB376E">
        <w:rPr>
          <w:rFonts w:eastAsia="Calibri" w:cs="Times New Roman"/>
          <w:szCs w:val="28"/>
        </w:rPr>
        <w:t>thực hiện nghiêm túc các chỉ thị, nghị quyết của Đảng</w:t>
      </w:r>
      <w:r w:rsidR="0032515A">
        <w:rPr>
          <w:rFonts w:eastAsia="Calibri" w:cs="Times New Roman"/>
          <w:szCs w:val="28"/>
        </w:rPr>
        <w:t>, trọng tâm là Nghị quyết Đại hội Đảng toàn quốc lần thứ XIII.</w:t>
      </w:r>
      <w:r w:rsidR="00BA28D5" w:rsidRPr="00CB376E">
        <w:rPr>
          <w:rFonts w:eastAsia="Calibri" w:cs="Times New Roman"/>
          <w:szCs w:val="28"/>
        </w:rPr>
        <w:t xml:space="preserve"> </w:t>
      </w:r>
      <w:r w:rsidR="00FD04B7" w:rsidRPr="00CB376E">
        <w:rPr>
          <w:spacing w:val="-2"/>
          <w:szCs w:val="28"/>
        </w:rPr>
        <w:t xml:space="preserve">Tăng cường </w:t>
      </w:r>
      <w:r w:rsidR="003971A2" w:rsidRPr="00CB376E">
        <w:rPr>
          <w:spacing w:val="-2"/>
          <w:szCs w:val="28"/>
        </w:rPr>
        <w:t>nắm bắ</w:t>
      </w:r>
      <w:r w:rsidR="00E42FF1" w:rsidRPr="00CB376E">
        <w:rPr>
          <w:spacing w:val="-2"/>
          <w:szCs w:val="28"/>
        </w:rPr>
        <w:t>t</w:t>
      </w:r>
      <w:r w:rsidR="0026340F" w:rsidRPr="00CB376E">
        <w:rPr>
          <w:spacing w:val="-2"/>
          <w:szCs w:val="28"/>
        </w:rPr>
        <w:t xml:space="preserve"> t</w:t>
      </w:r>
      <w:r w:rsidR="00CB376E">
        <w:rPr>
          <w:spacing w:val="-2"/>
          <w:szCs w:val="28"/>
        </w:rPr>
        <w:t>ình</w:t>
      </w:r>
      <w:r w:rsidR="0026340F" w:rsidRPr="00CB376E">
        <w:rPr>
          <w:spacing w:val="-2"/>
          <w:szCs w:val="28"/>
        </w:rPr>
        <w:t xml:space="preserve"> hình</w:t>
      </w:r>
      <w:r w:rsidR="00E42FF1" w:rsidRPr="00CB376E">
        <w:rPr>
          <w:spacing w:val="-2"/>
          <w:szCs w:val="28"/>
        </w:rPr>
        <w:t xml:space="preserve"> </w:t>
      </w:r>
      <w:r w:rsidR="003971A2" w:rsidRPr="00CB376E">
        <w:rPr>
          <w:spacing w:val="-2"/>
          <w:szCs w:val="28"/>
        </w:rPr>
        <w:t xml:space="preserve">tư tưởng, </w:t>
      </w:r>
      <w:r w:rsidR="00BA28D5" w:rsidRPr="00CB376E">
        <w:rPr>
          <w:spacing w:val="-2"/>
          <w:szCs w:val="28"/>
        </w:rPr>
        <w:t>dư luận xã hội</w:t>
      </w:r>
      <w:r w:rsidR="003971A2" w:rsidRPr="00CB376E">
        <w:rPr>
          <w:spacing w:val="-2"/>
          <w:szCs w:val="28"/>
        </w:rPr>
        <w:t xml:space="preserve"> trong cán bộ, đảng viên</w:t>
      </w:r>
      <w:r w:rsidR="0026340F" w:rsidRPr="00CB376E">
        <w:rPr>
          <w:spacing w:val="-2"/>
          <w:szCs w:val="28"/>
        </w:rPr>
        <w:t xml:space="preserve">; </w:t>
      </w:r>
      <w:r w:rsidR="00776EC8">
        <w:rPr>
          <w:rFonts w:cs="Times New Roman"/>
          <w:szCs w:val="28"/>
          <w:lang w:val="nl-NL"/>
        </w:rPr>
        <w:t>nâng cao chất lượng</w:t>
      </w:r>
      <w:r w:rsidR="00F506E4" w:rsidRPr="00CB376E">
        <w:rPr>
          <w:rFonts w:cs="Times New Roman"/>
          <w:szCs w:val="28"/>
          <w:lang w:val="nl-NL"/>
        </w:rPr>
        <w:t xml:space="preserve"> hoạt động của </w:t>
      </w:r>
      <w:r w:rsidR="0026340F" w:rsidRPr="00CB376E">
        <w:rPr>
          <w:rFonts w:cs="Times New Roman"/>
          <w:szCs w:val="28"/>
          <w:lang w:val="nl-NL"/>
        </w:rPr>
        <w:t xml:space="preserve">Ban Chỉ đạo 35 Đảng ủy Khối, tích cực bảo vệ nền tảng tư tưởng </w:t>
      </w:r>
      <w:r w:rsidR="00D76613" w:rsidRPr="00CB376E">
        <w:rPr>
          <w:rFonts w:cs="Times New Roman"/>
          <w:szCs w:val="28"/>
          <w:lang w:val="nl-NL"/>
        </w:rPr>
        <w:t>của Đảng</w:t>
      </w:r>
      <w:r w:rsidR="001E48F3">
        <w:rPr>
          <w:rFonts w:cs="Times New Roman"/>
          <w:szCs w:val="28"/>
          <w:lang w:val="nl-NL"/>
        </w:rPr>
        <w:t xml:space="preserve">, </w:t>
      </w:r>
      <w:r w:rsidR="001E48F3" w:rsidRPr="00CB376E">
        <w:rPr>
          <w:rFonts w:cs="Times New Roman"/>
          <w:szCs w:val="28"/>
          <w:lang w:val="nl-NL"/>
        </w:rPr>
        <w:t>đấu tranh phản bác quan điểm sai trái, thù địch</w:t>
      </w:r>
      <w:r w:rsidR="00AD0287">
        <w:rPr>
          <w:rFonts w:cs="Times New Roman"/>
          <w:szCs w:val="28"/>
          <w:lang w:val="nl-NL"/>
        </w:rPr>
        <w:t>, nhất là môi trường truyền thông mạng</w:t>
      </w:r>
      <w:r w:rsidR="00F506E4" w:rsidRPr="00CB376E">
        <w:rPr>
          <w:rFonts w:cs="Times New Roman"/>
          <w:szCs w:val="28"/>
          <w:lang w:val="nl-NL"/>
        </w:rPr>
        <w:t>...</w:t>
      </w:r>
      <w:r w:rsidR="008648B5" w:rsidRPr="00CB376E">
        <w:rPr>
          <w:rFonts w:eastAsia="Calibri" w:cs="Times New Roman"/>
          <w:szCs w:val="28"/>
        </w:rPr>
        <w:t xml:space="preserve"> </w:t>
      </w:r>
      <w:r w:rsidR="00D76613" w:rsidRPr="00CB376E">
        <w:rPr>
          <w:rFonts w:eastAsia="Calibri" w:cs="Times New Roman"/>
          <w:szCs w:val="28"/>
        </w:rPr>
        <w:t>Tổ chức</w:t>
      </w:r>
      <w:r w:rsidR="00194D6E">
        <w:rPr>
          <w:rFonts w:eastAsia="Calibri" w:cs="Times New Roman"/>
          <w:szCs w:val="28"/>
        </w:rPr>
        <w:t xml:space="preserve"> và</w:t>
      </w:r>
      <w:r w:rsidR="007D15AE">
        <w:rPr>
          <w:rFonts w:eastAsia="Calibri" w:cs="Times New Roman"/>
          <w:szCs w:val="28"/>
        </w:rPr>
        <w:t xml:space="preserve"> chỉ đạo </w:t>
      </w:r>
      <w:r w:rsidR="00B93723">
        <w:rPr>
          <w:rFonts w:eastAsia="Calibri" w:cs="Times New Roman"/>
          <w:szCs w:val="28"/>
        </w:rPr>
        <w:t xml:space="preserve">tổng </w:t>
      </w:r>
      <w:r w:rsidR="00D76613" w:rsidRPr="00CB376E">
        <w:rPr>
          <w:rFonts w:eastAsia="Calibri" w:cs="Times New Roman"/>
          <w:szCs w:val="28"/>
        </w:rPr>
        <w:t xml:space="preserve">kết 5 năm thực hiện </w:t>
      </w:r>
      <w:r w:rsidR="008648B5" w:rsidRPr="00CB376E">
        <w:rPr>
          <w:rFonts w:eastAsia="Calibri" w:cs="Times New Roman"/>
          <w:szCs w:val="28"/>
        </w:rPr>
        <w:t>Chỉ thị số 05-CT/TW</w:t>
      </w:r>
      <w:r w:rsidR="00D76613" w:rsidRPr="00CB376E">
        <w:rPr>
          <w:rFonts w:eastAsia="Calibri" w:cs="Times New Roman"/>
          <w:szCs w:val="28"/>
        </w:rPr>
        <w:t xml:space="preserve"> của Bộ Chính trị</w:t>
      </w:r>
      <w:r w:rsidR="000B3E1E">
        <w:rPr>
          <w:rFonts w:eastAsia="Calibri" w:cs="Times New Roman"/>
          <w:szCs w:val="28"/>
        </w:rPr>
        <w:t xml:space="preserve"> và việc </w:t>
      </w:r>
      <w:r w:rsidR="000B3E1E" w:rsidRPr="00AD5AA7">
        <w:rPr>
          <w:rFonts w:eastAsia="Calibri" w:cs="Times New Roman"/>
          <w:spacing w:val="-14"/>
          <w:szCs w:val="28"/>
        </w:rPr>
        <w:t>đăng ký làm theo tư tưởng, đạo đức phong cách Hồ Chí Minh của cán bộ, đảng viên</w:t>
      </w:r>
      <w:r w:rsidR="00D76613" w:rsidRPr="00AD5AA7">
        <w:rPr>
          <w:rFonts w:eastAsia="Calibri" w:cs="Times New Roman"/>
          <w:spacing w:val="-14"/>
          <w:szCs w:val="28"/>
        </w:rPr>
        <w:t>.</w:t>
      </w:r>
      <w:r w:rsidR="00D76613" w:rsidRPr="00CB376E">
        <w:rPr>
          <w:rFonts w:eastAsia="Calibri" w:cs="Times New Roman"/>
          <w:szCs w:val="28"/>
        </w:rPr>
        <w:t xml:space="preserve"> </w:t>
      </w:r>
    </w:p>
    <w:p w:rsidR="00D24BF0" w:rsidRPr="00580B11" w:rsidRDefault="00F03029" w:rsidP="003A50CF">
      <w:pPr>
        <w:spacing w:before="120" w:after="120" w:line="312" w:lineRule="auto"/>
        <w:ind w:firstLine="567"/>
        <w:rPr>
          <w:i/>
          <w:lang w:val="de-DE"/>
        </w:rPr>
      </w:pPr>
      <w:r>
        <w:rPr>
          <w:i/>
          <w:lang w:val="de-DE"/>
        </w:rPr>
        <w:t>2.2</w:t>
      </w:r>
      <w:r w:rsidR="00A613F8">
        <w:rPr>
          <w:i/>
          <w:lang w:val="de-DE"/>
        </w:rPr>
        <w:t>.</w:t>
      </w:r>
      <w:r w:rsidR="00D24BF0" w:rsidRPr="00580B11">
        <w:rPr>
          <w:i/>
          <w:lang w:val="de-DE"/>
        </w:rPr>
        <w:t>Công tác tổ chức xây dựng Đảng</w:t>
      </w:r>
    </w:p>
    <w:p w:rsidR="006865AF" w:rsidRPr="00464A81" w:rsidRDefault="002E680E" w:rsidP="003A50CF">
      <w:pPr>
        <w:pStyle w:val="BodyText2"/>
        <w:spacing w:before="120" w:after="120" w:line="312" w:lineRule="auto"/>
        <w:ind w:firstLine="426"/>
      </w:pPr>
      <w:r>
        <w:t xml:space="preserve">Chỉ đạo, hướng dẫn đánh giá, phân loại tổ chức đảng, đảng viên; tổng kết công tác xây dựng Đảng năm 2021. </w:t>
      </w:r>
      <w:r w:rsidR="00C04F0D">
        <w:t>C</w:t>
      </w:r>
      <w:r w:rsidR="00EF4B07">
        <w:t>hỉ đạo</w:t>
      </w:r>
      <w:r w:rsidR="00C04F0D">
        <w:t xml:space="preserve"> </w:t>
      </w:r>
      <w:r w:rsidR="00EF4B07">
        <w:t>rà soát, bổ sung quy hoạch cấp ủy, UBKT các cấp</w:t>
      </w:r>
      <w:r w:rsidR="00C04F0D">
        <w:t xml:space="preserve"> </w:t>
      </w:r>
      <w:r w:rsidR="00EF4B07">
        <w:t xml:space="preserve"> nhiệm kỳ 2020 – 2025, 2025 - 2030 và các chức danh lãnh đạo giai đoạn 2030 - 2035. </w:t>
      </w:r>
      <w:r>
        <w:t>Tiếp tục chỉ đạo đổi mới, nâng cao chất</w:t>
      </w:r>
      <w:r w:rsidR="00CB4B94">
        <w:t xml:space="preserve"> lượng sinh hoạt cấp ủy, chi bộ</w:t>
      </w:r>
      <w:r w:rsidR="00C77F5D">
        <w:t xml:space="preserve"> và sinh hoạt chuyên đề</w:t>
      </w:r>
      <w:r w:rsidR="00CB4B94">
        <w:t xml:space="preserve">. </w:t>
      </w:r>
      <w:r w:rsidR="003C76DE">
        <w:t xml:space="preserve">Mở </w:t>
      </w:r>
      <w:r w:rsidR="003C76DE" w:rsidRPr="00580B11">
        <w:rPr>
          <w:bCs/>
          <w:szCs w:val="28"/>
        </w:rPr>
        <w:t>0</w:t>
      </w:r>
      <w:r w:rsidR="003C76DE">
        <w:rPr>
          <w:bCs/>
          <w:szCs w:val="28"/>
        </w:rPr>
        <w:t>2</w:t>
      </w:r>
      <w:r w:rsidR="003C76DE" w:rsidRPr="00580B11">
        <w:rPr>
          <w:bCs/>
          <w:szCs w:val="28"/>
        </w:rPr>
        <w:t xml:space="preserve"> l</w:t>
      </w:r>
      <w:r w:rsidR="003C76DE" w:rsidRPr="00580B11">
        <w:rPr>
          <w:rFonts w:eastAsia="Calibri"/>
          <w:bCs/>
          <w:szCs w:val="28"/>
        </w:rPr>
        <w:t>ớp bồi dưỡng lý luận chính trị cho đảng viên mới; 0</w:t>
      </w:r>
      <w:r w:rsidR="003C76DE">
        <w:rPr>
          <w:rFonts w:eastAsia="Calibri"/>
          <w:bCs/>
          <w:szCs w:val="28"/>
        </w:rPr>
        <w:t>2</w:t>
      </w:r>
      <w:r w:rsidR="003C76DE" w:rsidRPr="00580B11">
        <w:rPr>
          <w:rFonts w:eastAsia="Calibri"/>
          <w:bCs/>
          <w:szCs w:val="28"/>
        </w:rPr>
        <w:t xml:space="preserve"> lớp bồi dưỡng chính trị dành cho đối tượng kết nạ</w:t>
      </w:r>
      <w:r w:rsidR="003C76DE">
        <w:rPr>
          <w:rFonts w:eastAsia="Calibri"/>
          <w:bCs/>
          <w:szCs w:val="28"/>
        </w:rPr>
        <w:t>p Đ</w:t>
      </w:r>
      <w:r w:rsidR="003C76DE" w:rsidRPr="00580B11">
        <w:rPr>
          <w:rFonts w:eastAsia="Calibri"/>
          <w:bCs/>
          <w:szCs w:val="28"/>
        </w:rPr>
        <w:t>ảng, 01 lớp trung cấp lý luận chính trị</w:t>
      </w:r>
      <w:r w:rsidR="003C76DE">
        <w:rPr>
          <w:rFonts w:eastAsia="Calibri"/>
          <w:bCs/>
          <w:szCs w:val="28"/>
        </w:rPr>
        <w:t>,</w:t>
      </w:r>
      <w:r w:rsidR="003C76DE" w:rsidRPr="00580B11">
        <w:rPr>
          <w:rFonts w:eastAsia="Calibri"/>
          <w:bCs/>
          <w:szCs w:val="28"/>
        </w:rPr>
        <w:t xml:space="preserve"> hành chính</w:t>
      </w:r>
      <w:r w:rsidR="00666DEE">
        <w:rPr>
          <w:rFonts w:eastAsia="Calibri"/>
          <w:bCs/>
          <w:szCs w:val="28"/>
        </w:rPr>
        <w:t xml:space="preserve"> cho cán bộ, đảng viên</w:t>
      </w:r>
      <w:r w:rsidR="003C76DE" w:rsidRPr="00580B11">
        <w:rPr>
          <w:szCs w:val="28"/>
          <w:lang w:val="nl-NL"/>
        </w:rPr>
        <w:t>.</w:t>
      </w:r>
      <w:r w:rsidR="006865AF">
        <w:rPr>
          <w:szCs w:val="28"/>
          <w:lang w:val="nl-NL"/>
        </w:rPr>
        <w:t xml:space="preserve"> </w:t>
      </w:r>
    </w:p>
    <w:p w:rsidR="005E056C" w:rsidRPr="00580B11" w:rsidRDefault="00F03029" w:rsidP="003A50CF">
      <w:pPr>
        <w:spacing w:before="120" w:after="120" w:line="312" w:lineRule="auto"/>
        <w:ind w:firstLine="567"/>
        <w:rPr>
          <w:i/>
          <w:szCs w:val="28"/>
          <w:lang w:val="de-DE"/>
        </w:rPr>
      </w:pPr>
      <w:r>
        <w:rPr>
          <w:i/>
          <w:szCs w:val="28"/>
          <w:lang w:val="de-DE"/>
        </w:rPr>
        <w:t>2.</w:t>
      </w:r>
      <w:r w:rsidR="00FB1E0F" w:rsidRPr="00580B11">
        <w:rPr>
          <w:i/>
          <w:szCs w:val="28"/>
          <w:lang w:val="de-DE"/>
        </w:rPr>
        <w:t>3.</w:t>
      </w:r>
      <w:r w:rsidR="005E056C" w:rsidRPr="00580B11">
        <w:rPr>
          <w:i/>
          <w:szCs w:val="28"/>
          <w:lang w:val="de-DE"/>
        </w:rPr>
        <w:t xml:space="preserve"> Công tác kiểm tra, giám sát và hoạt động của UBKT các cấp</w:t>
      </w:r>
    </w:p>
    <w:p w:rsidR="00273BC8" w:rsidRPr="00464A81" w:rsidRDefault="00C77F5D" w:rsidP="003A50CF">
      <w:pPr>
        <w:pStyle w:val="BodyText2"/>
        <w:spacing w:before="120" w:after="120" w:line="312" w:lineRule="auto"/>
        <w:ind w:firstLine="567"/>
      </w:pPr>
      <w:r>
        <w:rPr>
          <w:spacing w:val="-2"/>
          <w:szCs w:val="28"/>
        </w:rPr>
        <w:t xml:space="preserve">Ban Chấp hành Đảng bộ Khối </w:t>
      </w:r>
      <w:r w:rsidR="00273BC8" w:rsidRPr="00464A81">
        <w:rPr>
          <w:spacing w:val="-2"/>
          <w:szCs w:val="28"/>
        </w:rPr>
        <w:t xml:space="preserve">Ban hành nghị quyết chuyên đề về </w:t>
      </w:r>
      <w:r w:rsidR="00273BC8" w:rsidRPr="00273BC8">
        <w:rPr>
          <w:shd w:val="clear" w:color="auto" w:fill="FFFFFF"/>
          <w:lang w:val="de-DE"/>
        </w:rPr>
        <w:t>“</w:t>
      </w:r>
      <w:r w:rsidR="00273BC8" w:rsidRPr="00273BC8">
        <w:rPr>
          <w:spacing w:val="-6"/>
          <w:lang w:val="fr-FR"/>
        </w:rPr>
        <w:t>Tăng cường công tác lãnh đạo, chỉ đạo của cấp ủy đối với công tác kiểm tra, giám sát</w:t>
      </w:r>
      <w:r w:rsidR="00273BC8" w:rsidRPr="00273BC8">
        <w:t>”.</w:t>
      </w:r>
      <w:r w:rsidR="00273BC8" w:rsidRPr="00273BC8">
        <w:rPr>
          <w:spacing w:val="-2"/>
          <w:szCs w:val="28"/>
        </w:rPr>
        <w:t xml:space="preserve"> </w:t>
      </w:r>
      <w:r w:rsidR="00273BC8" w:rsidRPr="00464A81">
        <w:rPr>
          <w:spacing w:val="-2"/>
          <w:szCs w:val="28"/>
        </w:rPr>
        <w:t>Kiểm tra việc lãnh đạo, chỉ đạo, thực hiện nhiệm vụ chính trị</w:t>
      </w:r>
      <w:r w:rsidR="00273BC8">
        <w:rPr>
          <w:spacing w:val="-2"/>
          <w:szCs w:val="28"/>
        </w:rPr>
        <w:t>,</w:t>
      </w:r>
      <w:r w:rsidR="00273BC8" w:rsidRPr="00464A81">
        <w:rPr>
          <w:spacing w:val="-2"/>
          <w:szCs w:val="28"/>
        </w:rPr>
        <w:t xml:space="preserve"> công tác xây dựng Đảng năm 2021</w:t>
      </w:r>
      <w:r w:rsidR="00273BC8">
        <w:rPr>
          <w:spacing w:val="-2"/>
          <w:szCs w:val="28"/>
        </w:rPr>
        <w:t xml:space="preserve">. </w:t>
      </w:r>
      <w:r w:rsidR="00273BC8" w:rsidRPr="00464A81">
        <w:rPr>
          <w:spacing w:val="-2"/>
          <w:szCs w:val="28"/>
        </w:rPr>
        <w:t xml:space="preserve">Giám sát việc thực hiện </w:t>
      </w:r>
      <w:r w:rsidR="00273BC8" w:rsidRPr="00464A81">
        <w:t>Nghị quyết Trung ương 4 Khóa X</w:t>
      </w:r>
      <w:r w:rsidR="00273BC8">
        <w:t>II về xây dựng, chỉnh đốn Đ</w:t>
      </w:r>
      <w:r w:rsidR="00273BC8" w:rsidRPr="00464A81">
        <w:t>ảng</w:t>
      </w:r>
      <w:r w:rsidR="00273BC8">
        <w:t xml:space="preserve"> gắ</w:t>
      </w:r>
      <w:r w:rsidR="00273BC8" w:rsidRPr="00464A81">
        <w:t xml:space="preserve">n với </w:t>
      </w:r>
      <w:r w:rsidR="00273BC8">
        <w:t xml:space="preserve">Chỉ thị số 05-CT/TW </w:t>
      </w:r>
      <w:r w:rsidR="00273BC8" w:rsidRPr="00464A81">
        <w:t>của Bộ Chính trị</w:t>
      </w:r>
      <w:r w:rsidR="00C42325">
        <w:t>. Chỉ đạo cấp ủy, UBKT các cấp thực hiện toàn diện nhiệm vụ kiểm tra, giám sát; tăng cường kiểm tra tổ chức đảng, đảng viên khi có dấu hiệu vi phạm</w:t>
      </w:r>
      <w:r w:rsidR="00A26482">
        <w:t xml:space="preserve">; </w:t>
      </w:r>
      <w:r w:rsidR="00A26482" w:rsidRPr="00464A81">
        <w:t>giải quyết đơn tố cáo, khiếu nại kỷ luật đảng theo thẩm quyền</w:t>
      </w:r>
      <w:r w:rsidR="00A26482">
        <w:t>.</w:t>
      </w:r>
      <w:r w:rsidR="006865AF">
        <w:t xml:space="preserve"> </w:t>
      </w:r>
    </w:p>
    <w:p w:rsidR="00F5049B" w:rsidRPr="00580B11" w:rsidRDefault="00F03029" w:rsidP="003A50CF">
      <w:pPr>
        <w:spacing w:before="120" w:after="120" w:line="312" w:lineRule="auto"/>
        <w:ind w:firstLine="567"/>
        <w:rPr>
          <w:i/>
          <w:szCs w:val="28"/>
          <w:lang w:val="de-DE"/>
        </w:rPr>
      </w:pPr>
      <w:r>
        <w:rPr>
          <w:i/>
          <w:szCs w:val="28"/>
          <w:lang w:val="de-DE"/>
        </w:rPr>
        <w:t>2.</w:t>
      </w:r>
      <w:r w:rsidR="00FB1E0F" w:rsidRPr="00580B11">
        <w:rPr>
          <w:i/>
          <w:szCs w:val="28"/>
          <w:lang w:val="de-DE"/>
        </w:rPr>
        <w:t>4.</w:t>
      </w:r>
      <w:r w:rsidR="002F4DA9">
        <w:rPr>
          <w:i/>
          <w:szCs w:val="28"/>
          <w:lang w:val="de-DE"/>
        </w:rPr>
        <w:t xml:space="preserve"> Công tác d</w:t>
      </w:r>
      <w:r w:rsidR="00F5049B" w:rsidRPr="00580B11">
        <w:rPr>
          <w:i/>
          <w:szCs w:val="28"/>
          <w:lang w:val="de-DE"/>
        </w:rPr>
        <w:t xml:space="preserve">ân vận, </w:t>
      </w:r>
      <w:r w:rsidR="002F4DA9">
        <w:rPr>
          <w:i/>
          <w:szCs w:val="28"/>
          <w:lang w:val="de-DE"/>
        </w:rPr>
        <w:t>n</w:t>
      </w:r>
      <w:r w:rsidR="00F5049B" w:rsidRPr="00580B11">
        <w:rPr>
          <w:i/>
          <w:szCs w:val="28"/>
          <w:lang w:val="de-DE"/>
        </w:rPr>
        <w:t>ộ</w:t>
      </w:r>
      <w:r w:rsidR="00785305" w:rsidRPr="00580B11">
        <w:rPr>
          <w:i/>
          <w:szCs w:val="28"/>
          <w:lang w:val="de-DE"/>
        </w:rPr>
        <w:t xml:space="preserve">i chính, </w:t>
      </w:r>
      <w:r w:rsidR="002F4DA9">
        <w:rPr>
          <w:i/>
          <w:szCs w:val="28"/>
          <w:lang w:val="de-DE"/>
        </w:rPr>
        <w:t>v</w:t>
      </w:r>
      <w:r w:rsidR="00785305" w:rsidRPr="00580B11">
        <w:rPr>
          <w:i/>
          <w:szCs w:val="28"/>
          <w:lang w:val="de-DE"/>
        </w:rPr>
        <w:t>ăn phòng</w:t>
      </w:r>
    </w:p>
    <w:p w:rsidR="00967446" w:rsidRDefault="00C07595" w:rsidP="003A50CF">
      <w:pPr>
        <w:spacing w:before="120" w:after="120" w:line="312" w:lineRule="auto"/>
        <w:ind w:firstLine="567"/>
        <w:rPr>
          <w:szCs w:val="28"/>
          <w:lang w:val="nl-NL"/>
        </w:rPr>
      </w:pPr>
      <w:r w:rsidRPr="00580B11">
        <w:rPr>
          <w:rFonts w:cs="Times New Roman"/>
          <w:szCs w:val="28"/>
          <w:lang w:val="de-DE"/>
        </w:rPr>
        <w:t>C</w:t>
      </w:r>
      <w:r w:rsidRPr="00580B11">
        <w:rPr>
          <w:rFonts w:cs="Times New Roman"/>
          <w:szCs w:val="28"/>
          <w:lang w:val="nl-NL"/>
        </w:rPr>
        <w:t xml:space="preserve">hỉ đạo các cấp uỷ tiếp tục </w:t>
      </w:r>
      <w:r w:rsidR="00A87A05">
        <w:rPr>
          <w:rFonts w:cs="Times New Roman"/>
          <w:szCs w:val="28"/>
          <w:lang w:val="nl-NL"/>
        </w:rPr>
        <w:t xml:space="preserve">lãnh đạo </w:t>
      </w:r>
      <w:r w:rsidRPr="00580B11">
        <w:rPr>
          <w:rFonts w:cs="Times New Roman"/>
          <w:szCs w:val="28"/>
          <w:lang w:val="nl-NL"/>
        </w:rPr>
        <w:t>thực hiện tố</w:t>
      </w:r>
      <w:r w:rsidR="00967446">
        <w:rPr>
          <w:rFonts w:cs="Times New Roman"/>
          <w:szCs w:val="28"/>
          <w:lang w:val="nl-NL"/>
        </w:rPr>
        <w:t>t Q</w:t>
      </w:r>
      <w:r w:rsidRPr="00580B11">
        <w:rPr>
          <w:rFonts w:cs="Times New Roman"/>
          <w:szCs w:val="28"/>
          <w:lang w:val="nl-NL"/>
        </w:rPr>
        <w:t>uy chế dân chủ</w:t>
      </w:r>
      <w:r w:rsidR="00967446">
        <w:rPr>
          <w:rFonts w:cs="Times New Roman"/>
          <w:szCs w:val="28"/>
          <w:lang w:val="nl-NL"/>
        </w:rPr>
        <w:t xml:space="preserve"> ở cơ sở và </w:t>
      </w:r>
      <w:r w:rsidR="00967446" w:rsidRPr="00457B0E">
        <w:rPr>
          <w:rFonts w:eastAsia="Calibri" w:cs="Times New Roman"/>
          <w:szCs w:val="28"/>
          <w:lang w:val="nl-NL"/>
        </w:rPr>
        <w:t xml:space="preserve">Chỉ thị số 28-CT/TU </w:t>
      </w:r>
      <w:r w:rsidR="00967446" w:rsidRPr="00457B0E">
        <w:rPr>
          <w:rFonts w:eastAsia="Calibri" w:cs="Times New Roman"/>
          <w:bCs/>
          <w:spacing w:val="-6"/>
          <w:szCs w:val="28"/>
          <w:lang w:val="es-ES"/>
        </w:rPr>
        <w:t>của Ban Thường vụ Tỉnh ủ</w:t>
      </w:r>
      <w:r w:rsidR="00D12B4E">
        <w:rPr>
          <w:rFonts w:eastAsia="Calibri" w:cs="Times New Roman"/>
          <w:bCs/>
          <w:spacing w:val="-6"/>
          <w:szCs w:val="28"/>
          <w:lang w:val="es-ES"/>
        </w:rPr>
        <w:t>y</w:t>
      </w:r>
      <w:r w:rsidR="00967446" w:rsidRPr="00457B0E">
        <w:rPr>
          <w:rFonts w:eastAsia="Calibri" w:cs="Times New Roman"/>
          <w:bCs/>
          <w:spacing w:val="-6"/>
          <w:szCs w:val="28"/>
          <w:lang w:val="es-ES"/>
        </w:rPr>
        <w:t>.</w:t>
      </w:r>
      <w:r w:rsidR="00C30F85">
        <w:rPr>
          <w:rFonts w:cs="Times New Roman"/>
          <w:szCs w:val="28"/>
          <w:lang w:val="nl-NL"/>
        </w:rPr>
        <w:t xml:space="preserve"> D</w:t>
      </w:r>
      <w:r w:rsidRPr="00580B11">
        <w:rPr>
          <w:rFonts w:cs="Times New Roman"/>
          <w:szCs w:val="28"/>
          <w:lang w:val="nl-NL"/>
        </w:rPr>
        <w:t>uy trì có hiệu quả hoạt động của B</w:t>
      </w:r>
      <w:r w:rsidR="008152F5">
        <w:rPr>
          <w:rFonts w:cs="Times New Roman"/>
          <w:szCs w:val="28"/>
          <w:lang w:val="nl-NL"/>
        </w:rPr>
        <w:t>an Chỉ đạo</w:t>
      </w:r>
      <w:r w:rsidRPr="00580B11">
        <w:rPr>
          <w:rFonts w:cs="Times New Roman"/>
          <w:szCs w:val="28"/>
          <w:lang w:val="nl-NL"/>
        </w:rPr>
        <w:t xml:space="preserve"> thực hiện dân chủ Đảng bộ Khối và cấp cơ sở</w:t>
      </w:r>
      <w:r w:rsidR="00C30F85">
        <w:rPr>
          <w:rFonts w:cs="Times New Roman"/>
          <w:szCs w:val="28"/>
          <w:lang w:val="nl-NL"/>
        </w:rPr>
        <w:t>. Tiếp tục xây dựng, nhân rộng các mô hình</w:t>
      </w:r>
      <w:r w:rsidR="00967446" w:rsidRPr="00457B0E">
        <w:rPr>
          <w:rFonts w:eastAsia="Calibri" w:cs="Times New Roman"/>
          <w:bCs/>
          <w:spacing w:val="-6"/>
          <w:szCs w:val="28"/>
          <w:lang w:val="es-ES"/>
        </w:rPr>
        <w:t xml:space="preserve"> dân vận khéo. </w:t>
      </w:r>
      <w:r w:rsidR="008C3809">
        <w:rPr>
          <w:bCs/>
          <w:spacing w:val="-6"/>
          <w:szCs w:val="28"/>
          <w:lang w:val="es-ES"/>
        </w:rPr>
        <w:t>P</w:t>
      </w:r>
      <w:r w:rsidR="00967446" w:rsidRPr="00457B0E">
        <w:rPr>
          <w:rFonts w:eastAsia="Calibri" w:cs="Times New Roman"/>
          <w:szCs w:val="28"/>
          <w:lang w:val="nl-NL"/>
        </w:rPr>
        <w:t xml:space="preserve">hát huy vai trò của các đoàn thể trong việc giám sát hoạt động của các cơ quan, đơn vị. </w:t>
      </w:r>
    </w:p>
    <w:p w:rsidR="00967446" w:rsidRPr="00230605" w:rsidRDefault="00967446" w:rsidP="003A50CF">
      <w:pPr>
        <w:spacing w:before="120" w:after="120" w:line="312" w:lineRule="auto"/>
        <w:ind w:firstLine="567"/>
        <w:rPr>
          <w:rFonts w:eastAsia="Calibri" w:cs="Times New Roman"/>
          <w:spacing w:val="-2"/>
          <w:szCs w:val="28"/>
        </w:rPr>
      </w:pPr>
      <w:r w:rsidRPr="00457B0E">
        <w:rPr>
          <w:rFonts w:eastAsia="Calibri" w:cs="Times New Roman"/>
          <w:szCs w:val="28"/>
          <w:lang w:val="nl-NL"/>
        </w:rPr>
        <w:lastRenderedPageBreak/>
        <w:t>Ban hành chương trình công tác của Ban Chấp hành, Ban Thường vụ</w:t>
      </w:r>
      <w:r w:rsidR="00230605">
        <w:rPr>
          <w:szCs w:val="28"/>
          <w:lang w:val="nl-NL"/>
        </w:rPr>
        <w:t>, Thường trực Đảng ủy Khối</w:t>
      </w:r>
      <w:r w:rsidRPr="00457B0E">
        <w:rPr>
          <w:rFonts w:eastAsia="Calibri" w:cs="Times New Roman"/>
          <w:szCs w:val="28"/>
          <w:lang w:val="nl-NL"/>
        </w:rPr>
        <w:t xml:space="preserve"> năm 202</w:t>
      </w:r>
      <w:r w:rsidR="00F92B67">
        <w:rPr>
          <w:rFonts w:eastAsia="Calibri" w:cs="Times New Roman"/>
          <w:szCs w:val="28"/>
          <w:lang w:val="nl-NL"/>
        </w:rPr>
        <w:t>1</w:t>
      </w:r>
      <w:r w:rsidRPr="00457B0E">
        <w:rPr>
          <w:rFonts w:eastAsia="Calibri" w:cs="Times New Roman"/>
          <w:szCs w:val="28"/>
          <w:lang w:val="nl-NL"/>
        </w:rPr>
        <w:t xml:space="preserve">. Báo cáo định kỳ, chuyên đề, đột xuất; sơ kết, tổng kết việc thực hiện các chỉ thị, nghị quyết </w:t>
      </w:r>
      <w:r w:rsidR="00230605">
        <w:rPr>
          <w:szCs w:val="28"/>
          <w:lang w:val="nl-NL"/>
        </w:rPr>
        <w:t xml:space="preserve">của Đảng </w:t>
      </w:r>
      <w:r w:rsidRPr="00457B0E">
        <w:rPr>
          <w:rFonts w:eastAsia="Calibri" w:cs="Times New Roman"/>
          <w:szCs w:val="28"/>
          <w:lang w:val="nl-NL"/>
        </w:rPr>
        <w:t xml:space="preserve">đảm </w:t>
      </w:r>
      <w:r w:rsidR="00AD5AA7">
        <w:rPr>
          <w:rFonts w:eastAsia="Calibri" w:cs="Times New Roman"/>
          <w:szCs w:val="28"/>
          <w:lang w:val="nl-NL"/>
        </w:rPr>
        <w:t xml:space="preserve">bảo </w:t>
      </w:r>
      <w:r w:rsidR="00D41A4A">
        <w:rPr>
          <w:rFonts w:eastAsia="Calibri" w:cs="Times New Roman"/>
          <w:szCs w:val="28"/>
          <w:lang w:val="nl-NL"/>
        </w:rPr>
        <w:t xml:space="preserve">đúng </w:t>
      </w:r>
      <w:r w:rsidR="00230605">
        <w:rPr>
          <w:szCs w:val="28"/>
          <w:lang w:val="nl-NL"/>
        </w:rPr>
        <w:t>q</w:t>
      </w:r>
      <w:r w:rsidRPr="00457B0E">
        <w:rPr>
          <w:rFonts w:eastAsia="Calibri" w:cs="Times New Roman"/>
          <w:szCs w:val="28"/>
          <w:lang w:val="nl-NL"/>
        </w:rPr>
        <w:t>uy định.</w:t>
      </w:r>
    </w:p>
    <w:p w:rsidR="00766724" w:rsidRDefault="00F03029" w:rsidP="003A50CF">
      <w:pPr>
        <w:spacing w:before="120" w:after="120" w:line="312" w:lineRule="auto"/>
        <w:ind w:firstLine="567"/>
        <w:rPr>
          <w:i/>
          <w:szCs w:val="28"/>
          <w:lang w:val="de-DE"/>
        </w:rPr>
      </w:pPr>
      <w:r>
        <w:rPr>
          <w:i/>
          <w:szCs w:val="28"/>
          <w:lang w:val="de-DE"/>
        </w:rPr>
        <w:t>2.</w:t>
      </w:r>
      <w:r w:rsidR="00DE0116">
        <w:rPr>
          <w:i/>
          <w:szCs w:val="28"/>
          <w:lang w:val="de-DE"/>
        </w:rPr>
        <w:t>5</w:t>
      </w:r>
      <w:r w:rsidR="00463413" w:rsidRPr="00580B11">
        <w:rPr>
          <w:i/>
          <w:szCs w:val="28"/>
          <w:lang w:val="de-DE"/>
        </w:rPr>
        <w:t>.</w:t>
      </w:r>
      <w:r w:rsidR="00766724" w:rsidRPr="00580B11">
        <w:rPr>
          <w:i/>
          <w:szCs w:val="28"/>
          <w:lang w:val="de-DE"/>
        </w:rPr>
        <w:t xml:space="preserve"> Công tác lãnh đạo </w:t>
      </w:r>
      <w:r w:rsidR="00887EF9">
        <w:rPr>
          <w:i/>
          <w:szCs w:val="28"/>
          <w:lang w:val="de-DE"/>
        </w:rPr>
        <w:t xml:space="preserve">cơ quan và </w:t>
      </w:r>
      <w:r w:rsidR="00766724" w:rsidRPr="00580B11">
        <w:rPr>
          <w:i/>
          <w:szCs w:val="28"/>
          <w:lang w:val="de-DE"/>
        </w:rPr>
        <w:t>các đoàn thể</w:t>
      </w:r>
    </w:p>
    <w:p w:rsidR="001B57AB" w:rsidRPr="00792367" w:rsidRDefault="00695074" w:rsidP="003A50CF">
      <w:pPr>
        <w:spacing w:before="120" w:after="120" w:line="312" w:lineRule="auto"/>
        <w:ind w:firstLine="567"/>
        <w:rPr>
          <w:rFonts w:eastAsia="Calibri" w:cs="Times New Roman"/>
          <w:szCs w:val="28"/>
          <w:lang w:val="de-DE"/>
        </w:rPr>
      </w:pPr>
      <w:r>
        <w:rPr>
          <w:szCs w:val="28"/>
          <w:lang w:val="nl-NL"/>
        </w:rPr>
        <w:t>Tiếp tục c</w:t>
      </w:r>
      <w:r w:rsidR="001B57AB">
        <w:rPr>
          <w:szCs w:val="28"/>
          <w:lang w:val="nl-NL"/>
        </w:rPr>
        <w:t xml:space="preserve">hỉ đạo </w:t>
      </w:r>
      <w:r>
        <w:rPr>
          <w:szCs w:val="28"/>
          <w:lang w:val="nl-NL"/>
        </w:rPr>
        <w:t xml:space="preserve">rà soát, bổ sung quy chế làm việc; </w:t>
      </w:r>
      <w:r w:rsidR="001B57AB">
        <w:rPr>
          <w:szCs w:val="28"/>
          <w:lang w:val="nl-NL"/>
        </w:rPr>
        <w:t>x</w:t>
      </w:r>
      <w:r w:rsidR="001B57AB" w:rsidRPr="00792367">
        <w:rPr>
          <w:rFonts w:eastAsia="Calibri" w:cs="Times New Roman"/>
          <w:spacing w:val="-6"/>
          <w:szCs w:val="28"/>
          <w:lang w:val="de-DE"/>
        </w:rPr>
        <w:t>ây dựng cơ quan, đơn vị đạt chuẩn văn hoá</w:t>
      </w:r>
      <w:r w:rsidR="00D41A4A">
        <w:rPr>
          <w:rFonts w:eastAsia="Calibri" w:cs="Times New Roman"/>
          <w:spacing w:val="-6"/>
          <w:szCs w:val="28"/>
          <w:lang w:val="de-DE"/>
        </w:rPr>
        <w:t xml:space="preserve"> bảo đả</w:t>
      </w:r>
      <w:r w:rsidR="001B57AB" w:rsidRPr="00792367">
        <w:rPr>
          <w:rFonts w:eastAsia="Calibri" w:cs="Times New Roman"/>
          <w:spacing w:val="-6"/>
          <w:szCs w:val="28"/>
          <w:lang w:val="de-DE"/>
        </w:rPr>
        <w:t xml:space="preserve">m </w:t>
      </w:r>
      <w:r>
        <w:rPr>
          <w:spacing w:val="-6"/>
          <w:szCs w:val="28"/>
          <w:lang w:val="de-DE"/>
        </w:rPr>
        <w:t>an toàn, an ninh</w:t>
      </w:r>
      <w:r w:rsidR="00E3448B">
        <w:rPr>
          <w:szCs w:val="28"/>
          <w:lang w:val="de-DE"/>
        </w:rPr>
        <w:t xml:space="preserve">. </w:t>
      </w:r>
      <w:r w:rsidR="00BF27CF">
        <w:rPr>
          <w:szCs w:val="28"/>
          <w:lang w:val="de-DE"/>
        </w:rPr>
        <w:t>Thực hiện tốt quy chế dân chủ ở cơ sở</w:t>
      </w:r>
      <w:r w:rsidR="001B57AB" w:rsidRPr="00792367">
        <w:rPr>
          <w:rFonts w:eastAsia="Calibri" w:cs="Times New Roman"/>
          <w:spacing w:val="-6"/>
          <w:szCs w:val="28"/>
          <w:lang w:val="de-DE"/>
        </w:rPr>
        <w:t xml:space="preserve">; </w:t>
      </w:r>
      <w:r w:rsidR="001B57AB" w:rsidRPr="00792367">
        <w:rPr>
          <w:rFonts w:eastAsia="Calibri" w:cs="Times New Roman"/>
          <w:spacing w:val="-4"/>
          <w:szCs w:val="28"/>
          <w:lang w:val="de-DE"/>
        </w:rPr>
        <w:t xml:space="preserve">thực hiện tốt công tác phối hợp giữa thủ trưởng cơ quan và </w:t>
      </w:r>
      <w:r w:rsidR="0069482A">
        <w:rPr>
          <w:spacing w:val="-4"/>
          <w:szCs w:val="28"/>
          <w:lang w:val="de-DE"/>
        </w:rPr>
        <w:t>ban chấp hành</w:t>
      </w:r>
      <w:r w:rsidR="001B57AB" w:rsidRPr="00792367">
        <w:rPr>
          <w:rFonts w:eastAsia="Calibri" w:cs="Times New Roman"/>
          <w:spacing w:val="-4"/>
          <w:szCs w:val="28"/>
          <w:lang w:val="de-DE"/>
        </w:rPr>
        <w:t xml:space="preserve"> các đoàn thể</w:t>
      </w:r>
      <w:r w:rsidR="001B57AB">
        <w:rPr>
          <w:rFonts w:eastAsia="Calibri" w:cs="Times New Roman"/>
          <w:spacing w:val="-4"/>
          <w:szCs w:val="28"/>
          <w:lang w:val="de-DE"/>
        </w:rPr>
        <w:t xml:space="preserve"> trong phát động</w:t>
      </w:r>
      <w:r w:rsidR="0069482A">
        <w:rPr>
          <w:spacing w:val="-4"/>
          <w:szCs w:val="28"/>
          <w:lang w:val="de-DE"/>
        </w:rPr>
        <w:t xml:space="preserve">, tổ chức </w:t>
      </w:r>
      <w:r w:rsidR="0069482A">
        <w:rPr>
          <w:szCs w:val="28"/>
          <w:lang w:val="de-DE"/>
        </w:rPr>
        <w:t>thực hiện</w:t>
      </w:r>
      <w:r w:rsidR="0069482A" w:rsidRPr="00792367">
        <w:rPr>
          <w:rFonts w:eastAsia="Calibri" w:cs="Times New Roman"/>
          <w:szCs w:val="28"/>
          <w:lang w:val="de-DE"/>
        </w:rPr>
        <w:t xml:space="preserve"> các phong trào thi đua </w:t>
      </w:r>
      <w:r w:rsidR="0069482A">
        <w:rPr>
          <w:spacing w:val="-6"/>
          <w:szCs w:val="28"/>
          <w:lang w:val="de-DE"/>
        </w:rPr>
        <w:t xml:space="preserve">yêu nước, </w:t>
      </w:r>
      <w:r w:rsidR="001B57AB">
        <w:rPr>
          <w:rFonts w:eastAsia="Calibri" w:cs="Times New Roman"/>
          <w:spacing w:val="-4"/>
          <w:szCs w:val="28"/>
          <w:lang w:val="de-DE"/>
        </w:rPr>
        <w:t>hoạt động nhân đạo từ thiện</w:t>
      </w:r>
      <w:r w:rsidR="001B57AB" w:rsidRPr="00792367">
        <w:rPr>
          <w:rFonts w:eastAsia="Calibri" w:cs="Times New Roman"/>
          <w:szCs w:val="28"/>
          <w:lang w:val="de-DE"/>
        </w:rPr>
        <w:t>...</w:t>
      </w:r>
    </w:p>
    <w:p w:rsidR="00961C6F" w:rsidRDefault="00961C6F" w:rsidP="003A50CF">
      <w:pPr>
        <w:spacing w:before="120" w:after="120" w:line="312" w:lineRule="auto"/>
        <w:ind w:firstLine="567"/>
        <w:rPr>
          <w:rFonts w:cs="Times New Roman"/>
          <w:szCs w:val="28"/>
          <w:lang w:val="de-DE"/>
        </w:rPr>
      </w:pPr>
      <w:r w:rsidRPr="00580B11">
        <w:rPr>
          <w:rFonts w:cs="Times New Roman"/>
          <w:szCs w:val="28"/>
          <w:lang w:val="nl-NL"/>
        </w:rPr>
        <w:t xml:space="preserve">Chỉ đạo các đoàn thể </w:t>
      </w:r>
      <w:r w:rsidR="003D002E" w:rsidRPr="00580B11">
        <w:rPr>
          <w:rFonts w:cs="Times New Roman"/>
          <w:szCs w:val="28"/>
          <w:lang w:val="nl-NL"/>
        </w:rPr>
        <w:t xml:space="preserve">Khối </w:t>
      </w:r>
      <w:r w:rsidRPr="00580B11">
        <w:rPr>
          <w:rFonts w:cs="Times New Roman"/>
          <w:szCs w:val="28"/>
          <w:lang w:val="nl-NL"/>
        </w:rPr>
        <w:t>đ</w:t>
      </w:r>
      <w:r w:rsidRPr="00580B11">
        <w:rPr>
          <w:rFonts w:cs="Times New Roman"/>
          <w:szCs w:val="28"/>
          <w:lang w:val="de-DE"/>
        </w:rPr>
        <w:t>ẩy mạnh công tác tuyên truyền, tổ chức có hiệu quả các hoạt động, phong trào thi đua; tích cực vận động đoàn viên, hội viên t</w:t>
      </w:r>
      <w:r w:rsidR="00D6661E">
        <w:rPr>
          <w:rFonts w:cs="Times New Roman"/>
          <w:szCs w:val="28"/>
          <w:lang w:val="de-DE"/>
        </w:rPr>
        <w:t>ham gia các hoạt động</w:t>
      </w:r>
      <w:r w:rsidRPr="00580B11">
        <w:rPr>
          <w:rFonts w:cs="Times New Roman"/>
          <w:szCs w:val="28"/>
          <w:lang w:val="de-DE"/>
        </w:rPr>
        <w:t xml:space="preserve"> nhân đạo, từ thiện, đề</w:t>
      </w:r>
      <w:r w:rsidR="00D6661E">
        <w:rPr>
          <w:rFonts w:cs="Times New Roman"/>
          <w:szCs w:val="28"/>
          <w:lang w:val="de-DE"/>
        </w:rPr>
        <w:t>n ơn, đáp nghĩa. C</w:t>
      </w:r>
      <w:r w:rsidRPr="00580B11">
        <w:rPr>
          <w:rFonts w:cs="Times New Roman"/>
          <w:szCs w:val="28"/>
          <w:lang w:val="de-DE"/>
        </w:rPr>
        <w:t>hỉ đạo cơ sở duy trì nề</w:t>
      </w:r>
      <w:r w:rsidR="00304E04" w:rsidRPr="00580B11">
        <w:rPr>
          <w:rFonts w:cs="Times New Roman"/>
          <w:szCs w:val="28"/>
          <w:lang w:val="de-DE"/>
        </w:rPr>
        <w:t>n</w:t>
      </w:r>
      <w:r w:rsidRPr="00580B11">
        <w:rPr>
          <w:rFonts w:cs="Times New Roman"/>
          <w:szCs w:val="28"/>
          <w:lang w:val="de-DE"/>
        </w:rPr>
        <w:t xml:space="preserve"> nếp</w:t>
      </w:r>
      <w:r w:rsidR="00E3448B">
        <w:rPr>
          <w:rFonts w:cs="Times New Roman"/>
          <w:szCs w:val="28"/>
          <w:lang w:val="de-DE"/>
        </w:rPr>
        <w:t>,</w:t>
      </w:r>
      <w:r w:rsidRPr="00580B11">
        <w:rPr>
          <w:rFonts w:cs="Times New Roman"/>
          <w:szCs w:val="28"/>
          <w:lang w:val="de-DE"/>
        </w:rPr>
        <w:t xml:space="preserve"> </w:t>
      </w:r>
      <w:r w:rsidR="00400F02">
        <w:rPr>
          <w:rFonts w:cs="Times New Roman"/>
          <w:szCs w:val="28"/>
          <w:lang w:val="de-DE"/>
        </w:rPr>
        <w:t xml:space="preserve">không ngừng </w:t>
      </w:r>
      <w:r w:rsidR="003B4B6C">
        <w:rPr>
          <w:rFonts w:cs="Times New Roman"/>
          <w:szCs w:val="28"/>
          <w:lang w:val="de-DE"/>
        </w:rPr>
        <w:t xml:space="preserve">đổi mới </w:t>
      </w:r>
      <w:r w:rsidR="00D6661E">
        <w:rPr>
          <w:rFonts w:cs="Times New Roman"/>
          <w:szCs w:val="28"/>
          <w:lang w:val="de-DE"/>
        </w:rPr>
        <w:t xml:space="preserve">nội dung, </w:t>
      </w:r>
      <w:r w:rsidR="003B4B6C">
        <w:rPr>
          <w:rFonts w:cs="Times New Roman"/>
          <w:szCs w:val="28"/>
          <w:lang w:val="de-DE"/>
        </w:rPr>
        <w:t xml:space="preserve">hình thức, </w:t>
      </w:r>
      <w:r w:rsidR="00E3448B">
        <w:rPr>
          <w:rFonts w:cs="Times New Roman"/>
          <w:szCs w:val="28"/>
          <w:lang w:val="de-DE"/>
        </w:rPr>
        <w:t>chất lượng</w:t>
      </w:r>
      <w:r w:rsidRPr="00580B11">
        <w:rPr>
          <w:rFonts w:cs="Times New Roman"/>
          <w:szCs w:val="28"/>
          <w:lang w:val="de-DE"/>
        </w:rPr>
        <w:t xml:space="preserve"> sinh hoạt</w:t>
      </w:r>
      <w:r w:rsidR="00D6661E">
        <w:rPr>
          <w:rFonts w:cs="Times New Roman"/>
          <w:bCs/>
          <w:szCs w:val="28"/>
          <w:lang w:val="de-DE"/>
        </w:rPr>
        <w:t>. P</w:t>
      </w:r>
      <w:r w:rsidRPr="00580B11">
        <w:rPr>
          <w:rFonts w:cs="Times New Roman"/>
          <w:szCs w:val="28"/>
          <w:lang w:val="de-DE"/>
        </w:rPr>
        <w:t xml:space="preserve">hối hợp tổ chức </w:t>
      </w:r>
      <w:r w:rsidR="003B4B6C">
        <w:rPr>
          <w:rFonts w:cs="Times New Roman"/>
          <w:szCs w:val="28"/>
          <w:lang w:val="de-DE"/>
        </w:rPr>
        <w:t>h</w:t>
      </w:r>
      <w:r w:rsidRPr="00580B11">
        <w:rPr>
          <w:rFonts w:cs="Times New Roman"/>
          <w:szCs w:val="28"/>
          <w:lang w:val="de-DE"/>
        </w:rPr>
        <w:t xml:space="preserve">iến máu </w:t>
      </w:r>
      <w:r w:rsidR="003B4B6C">
        <w:rPr>
          <w:rFonts w:cs="Times New Roman"/>
          <w:szCs w:val="28"/>
          <w:lang w:val="de-DE"/>
        </w:rPr>
        <w:t>nhân đạo</w:t>
      </w:r>
      <w:r w:rsidR="00304E04" w:rsidRPr="00580B11">
        <w:rPr>
          <w:rFonts w:cs="Times New Roman"/>
          <w:szCs w:val="28"/>
          <w:lang w:val="de-DE"/>
        </w:rPr>
        <w:t xml:space="preserve"> năm 202</w:t>
      </w:r>
      <w:r w:rsidR="003B4B6C">
        <w:rPr>
          <w:rFonts w:cs="Times New Roman"/>
          <w:szCs w:val="28"/>
          <w:lang w:val="de-DE"/>
        </w:rPr>
        <w:t>1</w:t>
      </w:r>
      <w:r w:rsidR="00304E04" w:rsidRPr="00580B11">
        <w:rPr>
          <w:rFonts w:cs="Times New Roman"/>
          <w:szCs w:val="28"/>
          <w:lang w:val="de-DE"/>
        </w:rPr>
        <w:t xml:space="preserve"> và</w:t>
      </w:r>
      <w:r w:rsidRPr="00580B11">
        <w:rPr>
          <w:rFonts w:cs="Times New Roman"/>
          <w:szCs w:val="28"/>
          <w:lang w:val="de-DE"/>
        </w:rPr>
        <w:t xml:space="preserve"> các hoạt động chào mừng </w:t>
      </w:r>
      <w:r w:rsidRPr="00580B11">
        <w:rPr>
          <w:rFonts w:cs="Times New Roman"/>
          <w:szCs w:val="28"/>
        </w:rPr>
        <w:t>Đại hội Đảng toàn quốc lần thứ XIII</w:t>
      </w:r>
      <w:r w:rsidR="00177059">
        <w:rPr>
          <w:rFonts w:cs="Times New Roman"/>
          <w:szCs w:val="28"/>
        </w:rPr>
        <w:t xml:space="preserve">, </w:t>
      </w:r>
      <w:r w:rsidR="00D32FD2">
        <w:rPr>
          <w:rFonts w:cs="Times New Roman"/>
          <w:szCs w:val="28"/>
        </w:rPr>
        <w:t>c</w:t>
      </w:r>
      <w:r w:rsidR="00177059">
        <w:rPr>
          <w:rFonts w:cs="Times New Roman"/>
          <w:szCs w:val="28"/>
        </w:rPr>
        <w:t>uộc bầu cử đại biểu Quốc hội khóa XV và đại biểu HĐND các cấp</w:t>
      </w:r>
      <w:r w:rsidR="00D6661E">
        <w:rPr>
          <w:rFonts w:cs="Times New Roman"/>
          <w:szCs w:val="28"/>
        </w:rPr>
        <w:t>,</w:t>
      </w:r>
      <w:r w:rsidR="00177059">
        <w:rPr>
          <w:rFonts w:cs="Times New Roman"/>
          <w:szCs w:val="28"/>
        </w:rPr>
        <w:t xml:space="preserve"> nhiệm kỳ 2021 </w:t>
      </w:r>
      <w:r w:rsidR="00D6661E">
        <w:rPr>
          <w:rFonts w:cs="Times New Roman"/>
          <w:szCs w:val="28"/>
        </w:rPr>
        <w:t>–</w:t>
      </w:r>
      <w:r w:rsidR="00177059">
        <w:rPr>
          <w:rFonts w:cs="Times New Roman"/>
          <w:szCs w:val="28"/>
        </w:rPr>
        <w:t xml:space="preserve"> 2026</w:t>
      </w:r>
      <w:r w:rsidR="006533C3">
        <w:rPr>
          <w:rFonts w:cs="Times New Roman"/>
          <w:szCs w:val="28"/>
        </w:rPr>
        <w:t>. H</w:t>
      </w:r>
      <w:r w:rsidR="00D6661E">
        <w:rPr>
          <w:rFonts w:cs="Times New Roman"/>
          <w:szCs w:val="28"/>
        </w:rPr>
        <w:t xml:space="preserve">ướng dẫn </w:t>
      </w:r>
      <w:r w:rsidR="006533C3">
        <w:rPr>
          <w:rFonts w:cs="Times New Roman"/>
          <w:szCs w:val="28"/>
        </w:rPr>
        <w:t>công tác thi đua, khen thưởng,</w:t>
      </w:r>
      <w:r w:rsidR="00D6661E">
        <w:rPr>
          <w:rFonts w:cs="Times New Roman"/>
          <w:szCs w:val="28"/>
        </w:rPr>
        <w:t xml:space="preserve"> </w:t>
      </w:r>
      <w:r w:rsidR="0059547C">
        <w:rPr>
          <w:rFonts w:cs="Times New Roman"/>
          <w:szCs w:val="28"/>
        </w:rPr>
        <w:t xml:space="preserve">đánh giá, xếp loại tổ chức, cá nhân và </w:t>
      </w:r>
      <w:r w:rsidR="00D6661E">
        <w:rPr>
          <w:rFonts w:cs="Times New Roman"/>
          <w:szCs w:val="28"/>
        </w:rPr>
        <w:t>tổng kết hoạt động các đoàn thể cơ sở</w:t>
      </w:r>
      <w:r w:rsidR="004C1A61">
        <w:rPr>
          <w:rFonts w:cs="Times New Roman"/>
          <w:szCs w:val="28"/>
        </w:rPr>
        <w:t xml:space="preserve"> năm 2021</w:t>
      </w:r>
      <w:r w:rsidR="00626B56">
        <w:rPr>
          <w:rFonts w:cs="Times New Roman"/>
          <w:szCs w:val="28"/>
          <w:lang w:val="de-DE"/>
        </w:rPr>
        <w:t>.</w:t>
      </w:r>
    </w:p>
    <w:p w:rsidR="00604B5E" w:rsidRDefault="00855A04" w:rsidP="003A50CF">
      <w:pPr>
        <w:spacing w:before="120" w:after="120" w:line="312" w:lineRule="auto"/>
        <w:ind w:firstLine="567"/>
        <w:rPr>
          <w:rFonts w:cs="Times New Roman"/>
          <w:szCs w:val="28"/>
          <w:lang w:val="de-DE"/>
        </w:rPr>
      </w:pPr>
      <w:r w:rsidRPr="00855A04">
        <w:rPr>
          <w:rFonts w:cs="Times New Roman"/>
          <w:i/>
          <w:szCs w:val="28"/>
          <w:lang w:val="de-DE"/>
        </w:rPr>
        <w:t xml:space="preserve">Công đoàn Viên chức tỉnh: </w:t>
      </w:r>
      <w:r w:rsidR="00FF2D46">
        <w:rPr>
          <w:rFonts w:cs="Times New Roman"/>
          <w:szCs w:val="28"/>
          <w:lang w:val="de-DE"/>
        </w:rPr>
        <w:t>Đẩy mạnh các hoạt động chăm lo</w:t>
      </w:r>
      <w:r w:rsidR="003E702C">
        <w:rPr>
          <w:rFonts w:cs="Times New Roman"/>
          <w:szCs w:val="28"/>
          <w:lang w:val="de-DE"/>
        </w:rPr>
        <w:t xml:space="preserve">, bảo vệ quyền, </w:t>
      </w:r>
      <w:r w:rsidR="00FF2D46">
        <w:rPr>
          <w:rFonts w:cs="Times New Roman"/>
          <w:szCs w:val="28"/>
          <w:lang w:val="de-DE"/>
        </w:rPr>
        <w:t xml:space="preserve"> lợi ích </w:t>
      </w:r>
      <w:r w:rsidR="003E702C">
        <w:rPr>
          <w:rFonts w:cs="Times New Roman"/>
          <w:szCs w:val="28"/>
          <w:lang w:val="de-DE"/>
        </w:rPr>
        <w:t xml:space="preserve">hợp pháp </w:t>
      </w:r>
      <w:r w:rsidR="00FF2D46">
        <w:rPr>
          <w:rFonts w:cs="Times New Roman"/>
          <w:szCs w:val="28"/>
          <w:lang w:val="de-DE"/>
        </w:rPr>
        <w:t xml:space="preserve">cho đoàn viên và </w:t>
      </w:r>
      <w:r w:rsidR="00194D6E">
        <w:rPr>
          <w:rFonts w:cs="Times New Roman"/>
          <w:szCs w:val="28"/>
          <w:lang w:val="de-DE"/>
        </w:rPr>
        <w:t xml:space="preserve">triển khai thực hiện </w:t>
      </w:r>
      <w:r w:rsidR="00FF2D46">
        <w:rPr>
          <w:rFonts w:cs="Times New Roman"/>
          <w:szCs w:val="28"/>
          <w:lang w:val="de-DE"/>
        </w:rPr>
        <w:t>Tháng Công nhân</w:t>
      </w:r>
      <w:r w:rsidR="003E702C">
        <w:rPr>
          <w:rFonts w:cs="Times New Roman"/>
          <w:szCs w:val="28"/>
          <w:lang w:val="de-DE"/>
        </w:rPr>
        <w:t xml:space="preserve"> năm 2021</w:t>
      </w:r>
      <w:r w:rsidR="00FF2D46">
        <w:rPr>
          <w:rFonts w:cs="Times New Roman"/>
          <w:szCs w:val="28"/>
          <w:lang w:val="de-DE"/>
        </w:rPr>
        <w:t>.</w:t>
      </w:r>
      <w:r w:rsidR="00B279CF">
        <w:rPr>
          <w:rFonts w:cs="Times New Roman"/>
          <w:szCs w:val="28"/>
          <w:lang w:val="de-DE"/>
        </w:rPr>
        <w:t xml:space="preserve"> Xây dựng mô hình điển hình để bồi dưỡng, nhân rộng, lập thành tích chào mừng kỷ niệm 25 năm ngày thành lập Công đoàn Viên chức tỉnh. Tăng cường kiểm tra, hướng dẫn hoạt động công đoàn cơ sở; kiểm tra quyết toán tài chính công đoàn</w:t>
      </w:r>
      <w:r w:rsidR="00DB5A98">
        <w:rPr>
          <w:rFonts w:cs="Times New Roman"/>
          <w:szCs w:val="28"/>
          <w:lang w:val="de-DE"/>
        </w:rPr>
        <w:t xml:space="preserve"> năm 2021, xây dựng dự toán năm 202</w:t>
      </w:r>
      <w:r w:rsidR="00EB592D">
        <w:rPr>
          <w:rFonts w:cs="Times New Roman"/>
          <w:szCs w:val="28"/>
          <w:lang w:val="de-DE"/>
        </w:rPr>
        <w:t>2</w:t>
      </w:r>
      <w:r w:rsidR="00604B5E">
        <w:rPr>
          <w:rFonts w:cs="Times New Roman"/>
          <w:szCs w:val="28"/>
          <w:lang w:val="de-DE"/>
        </w:rPr>
        <w:t>.</w:t>
      </w:r>
    </w:p>
    <w:p w:rsidR="0059547C" w:rsidRDefault="00604B5E" w:rsidP="003A50CF">
      <w:pPr>
        <w:spacing w:before="120" w:after="120" w:line="312" w:lineRule="auto"/>
        <w:ind w:right="-1" w:firstLine="280"/>
      </w:pPr>
      <w:r w:rsidRPr="00BE3E9C">
        <w:rPr>
          <w:rFonts w:cs="Times New Roman"/>
          <w:i/>
          <w:szCs w:val="28"/>
          <w:lang w:val="de-DE"/>
        </w:rPr>
        <w:t>Đoàn Thanh niên Khối</w:t>
      </w:r>
      <w:r>
        <w:rPr>
          <w:rFonts w:cs="Times New Roman"/>
          <w:szCs w:val="28"/>
          <w:lang w:val="de-DE"/>
        </w:rPr>
        <w:t xml:space="preserve">: </w:t>
      </w:r>
      <w:r w:rsidR="00B72C57">
        <w:rPr>
          <w:rFonts w:cs="Times New Roman"/>
          <w:szCs w:val="28"/>
          <w:lang w:val="de-DE"/>
        </w:rPr>
        <w:t xml:space="preserve">Tập trung chỉ đạo </w:t>
      </w:r>
      <w:r w:rsidR="0059547C">
        <w:t>t</w:t>
      </w:r>
      <w:r w:rsidR="0059547C" w:rsidRPr="00200C50">
        <w:t>ổ</w:t>
      </w:r>
      <w:r w:rsidR="0059547C">
        <w:t xml:space="preserve"> ch</w:t>
      </w:r>
      <w:r w:rsidR="0059547C" w:rsidRPr="00200C50">
        <w:t>ức</w:t>
      </w:r>
      <w:r w:rsidR="0059547C">
        <w:t xml:space="preserve"> c</w:t>
      </w:r>
      <w:r w:rsidR="0059547C" w:rsidRPr="00200C50">
        <w:t>ác</w:t>
      </w:r>
      <w:r w:rsidR="0059547C">
        <w:t xml:space="preserve"> ho</w:t>
      </w:r>
      <w:r w:rsidR="0059547C" w:rsidRPr="00200C50">
        <w:t>ạt</w:t>
      </w:r>
      <w:r w:rsidR="0059547C">
        <w:t xml:space="preserve"> </w:t>
      </w:r>
      <w:r w:rsidR="0059547C" w:rsidRPr="00200C50">
        <w:t>động</w:t>
      </w:r>
      <w:r w:rsidR="0059547C">
        <w:t xml:space="preserve"> </w:t>
      </w:r>
      <w:r w:rsidR="00B72C57">
        <w:t xml:space="preserve">chào mừng </w:t>
      </w:r>
      <w:r w:rsidR="0059547C">
        <w:t>k</w:t>
      </w:r>
      <w:r w:rsidR="0059547C" w:rsidRPr="00200C50">
        <w:t>ỷ</w:t>
      </w:r>
      <w:r w:rsidR="0059547C">
        <w:t xml:space="preserve"> ni</w:t>
      </w:r>
      <w:r w:rsidR="0059547C" w:rsidRPr="00200C50">
        <w:t>ệm</w:t>
      </w:r>
      <w:r w:rsidR="0059547C">
        <w:t xml:space="preserve"> 90 n</w:t>
      </w:r>
      <w:r w:rsidR="0059547C" w:rsidRPr="00200C50">
        <w:t>ă</w:t>
      </w:r>
      <w:r w:rsidR="0059547C">
        <w:t>m ng</w:t>
      </w:r>
      <w:r w:rsidR="0059547C" w:rsidRPr="00200C50">
        <w:t>ày</w:t>
      </w:r>
      <w:r w:rsidR="0059547C">
        <w:t xml:space="preserve"> th</w:t>
      </w:r>
      <w:r w:rsidR="0059547C" w:rsidRPr="00200C50">
        <w:t>àn</w:t>
      </w:r>
      <w:r w:rsidR="0059547C">
        <w:t>h l</w:t>
      </w:r>
      <w:r w:rsidR="0059547C" w:rsidRPr="00200C50">
        <w:t>ập</w:t>
      </w:r>
      <w:r w:rsidR="0059547C">
        <w:t xml:space="preserve"> </w:t>
      </w:r>
      <w:r w:rsidR="0059547C" w:rsidRPr="00200C50">
        <w:t>Đ</w:t>
      </w:r>
      <w:r w:rsidR="0059547C">
        <w:t>o</w:t>
      </w:r>
      <w:r w:rsidR="0059547C" w:rsidRPr="00200C50">
        <w:t>à</w:t>
      </w:r>
      <w:r w:rsidR="0059547C">
        <w:t>n TNCS H</w:t>
      </w:r>
      <w:r w:rsidR="0059547C" w:rsidRPr="00200C50">
        <w:t>ồ</w:t>
      </w:r>
      <w:r w:rsidR="0059547C">
        <w:t xml:space="preserve"> Ch</w:t>
      </w:r>
      <w:r w:rsidR="0059547C" w:rsidRPr="00200C50">
        <w:t>í</w:t>
      </w:r>
      <w:r w:rsidR="0059547C">
        <w:t xml:space="preserve"> Minh </w:t>
      </w:r>
      <w:r w:rsidR="00000AF3">
        <w:t>và Tháng Thanh niên năm 2021</w:t>
      </w:r>
      <w:r w:rsidR="0059547C">
        <w:t>.</w:t>
      </w:r>
      <w:r w:rsidR="00A856EB">
        <w:t xml:space="preserve"> Ban hành kế hoạch Đại hội đoàn các cấp, nhiệm kỳ 2022 - 2027</w:t>
      </w:r>
      <w:r w:rsidR="0059547C">
        <w:t>.</w:t>
      </w:r>
      <w:r w:rsidR="00584325">
        <w:t xml:space="preserve"> Tiếp tục chỉ đạo </w:t>
      </w:r>
      <w:r w:rsidR="004603AD">
        <w:t>thực hiện các hoạt động tình nguyện</w:t>
      </w:r>
      <w:r w:rsidR="00194D6E">
        <w:t>; đẩy mạnh công tác đoàn tham gia xây dựng Đảng</w:t>
      </w:r>
      <w:r w:rsidR="004603AD">
        <w:t>.</w:t>
      </w:r>
    </w:p>
    <w:p w:rsidR="0059547C" w:rsidRDefault="00CC58FC" w:rsidP="003A50CF">
      <w:pPr>
        <w:spacing w:before="120" w:after="120" w:line="312" w:lineRule="auto"/>
        <w:ind w:right="-1" w:firstLine="280"/>
      </w:pPr>
      <w:r w:rsidRPr="00CC58FC">
        <w:rPr>
          <w:rFonts w:cs="Times New Roman"/>
          <w:i/>
          <w:szCs w:val="28"/>
          <w:lang w:val="de-DE"/>
        </w:rPr>
        <w:t xml:space="preserve">Hội CCB Khối: </w:t>
      </w:r>
      <w:r w:rsidR="0059547C">
        <w:rPr>
          <w:rFonts w:cs="Times New Roman"/>
          <w:i/>
          <w:szCs w:val="28"/>
          <w:lang w:val="de-DE"/>
        </w:rPr>
        <w:tab/>
      </w:r>
      <w:r w:rsidR="0059547C" w:rsidRPr="006D5D2A">
        <w:t>Kiện toàn</w:t>
      </w:r>
      <w:r w:rsidR="0059547C">
        <w:t xml:space="preserve"> đội ngũ cán bộ </w:t>
      </w:r>
      <w:r w:rsidR="005B77AB">
        <w:t>h</w:t>
      </w:r>
      <w:r w:rsidR="0059547C">
        <w:t>ội các cấp</w:t>
      </w:r>
      <w:r w:rsidR="0059547C" w:rsidRPr="006D5D2A">
        <w:t>. Tổ chức hội nghị tập huấn nghiệp vụ</w:t>
      </w:r>
      <w:r w:rsidR="005B77AB">
        <w:t xml:space="preserve"> công tác h</w:t>
      </w:r>
      <w:r w:rsidR="0059547C" w:rsidRPr="006D5D2A">
        <w:t>ội cho cán bộ</w:t>
      </w:r>
      <w:r w:rsidR="005B77AB">
        <w:t>, hội viên cơ sở</w:t>
      </w:r>
      <w:r w:rsidR="0059547C" w:rsidRPr="006D5D2A">
        <w:t>. Định kỳ tổ chức giao ban công tác Hội tại các cụm thi đua.</w:t>
      </w:r>
      <w:r w:rsidR="005B77AB">
        <w:t xml:space="preserve"> C</w:t>
      </w:r>
      <w:r w:rsidR="0059547C" w:rsidRPr="004D3D95">
        <w:t xml:space="preserve">hỉ đạo </w:t>
      </w:r>
      <w:r w:rsidR="005B77AB">
        <w:t>các cơ sở h</w:t>
      </w:r>
      <w:r w:rsidR="0059547C" w:rsidRPr="004D3D95">
        <w:t xml:space="preserve">ội </w:t>
      </w:r>
      <w:r w:rsidR="0059547C">
        <w:t>ph</w:t>
      </w:r>
      <w:r w:rsidR="0059547C" w:rsidRPr="00E25B8C">
        <w:t>ối</w:t>
      </w:r>
      <w:r w:rsidR="0059547C">
        <w:t xml:space="preserve"> h</w:t>
      </w:r>
      <w:r w:rsidR="0059547C" w:rsidRPr="00E25B8C">
        <w:t>ợp</w:t>
      </w:r>
      <w:r w:rsidR="0059547C">
        <w:t xml:space="preserve"> </w:t>
      </w:r>
      <w:r w:rsidR="0059547C" w:rsidRPr="004D3D95">
        <w:t>tổ chức hoạt động thăm hỏi, tặng quà các gia đình chính sách, gia đình có công với cách mạ</w:t>
      </w:r>
      <w:r w:rsidR="005B77AB">
        <w:t xml:space="preserve">ng nhân </w:t>
      </w:r>
      <w:r w:rsidR="005B77AB">
        <w:lastRenderedPageBreak/>
        <w:t>ngày t</w:t>
      </w:r>
      <w:r w:rsidR="0059547C" w:rsidRPr="004D3D95">
        <w:t>hương binh liệt sỹ 27/7.</w:t>
      </w:r>
      <w:r w:rsidR="0059547C">
        <w:t xml:space="preserve"> Tiếp tục vận động cán bộ, hội viên ủng hộ quỹ</w:t>
      </w:r>
      <w:r w:rsidR="005B77AB">
        <w:t xml:space="preserve"> n</w:t>
      </w:r>
      <w:r w:rsidR="0059547C">
        <w:t>ghĩa tình cựu chiến binh – khuyến học năm 2021</w:t>
      </w:r>
      <w:r w:rsidR="005B77AB">
        <w:t>; phấn đấu</w:t>
      </w:r>
      <w:r w:rsidR="0059547C">
        <w:t xml:space="preserve"> xóa 01 nhà tạm cho hội viên có hoàn cảnh đặc biệt khó khăn.</w:t>
      </w:r>
    </w:p>
    <w:p w:rsidR="00766A94" w:rsidRDefault="00766A94" w:rsidP="003A50CF">
      <w:pPr>
        <w:spacing w:before="120" w:after="120" w:line="312" w:lineRule="auto"/>
        <w:ind w:firstLine="567"/>
        <w:rPr>
          <w:szCs w:val="28"/>
          <w:lang w:val="de-DE"/>
        </w:rPr>
      </w:pPr>
      <w:r w:rsidRPr="00580B11">
        <w:rPr>
          <w:szCs w:val="28"/>
          <w:lang w:val="de-DE"/>
        </w:rPr>
        <w:t xml:space="preserve">Trên đây là báo cáo kết </w:t>
      </w:r>
      <w:r w:rsidR="00977B81">
        <w:rPr>
          <w:szCs w:val="28"/>
          <w:lang w:val="de-DE"/>
        </w:rPr>
        <w:t>quả</w:t>
      </w:r>
      <w:r w:rsidR="00F92B67">
        <w:rPr>
          <w:szCs w:val="28"/>
          <w:lang w:val="de-DE"/>
        </w:rPr>
        <w:t xml:space="preserve"> thực hiện nhiệm vụ</w:t>
      </w:r>
      <w:r w:rsidR="00977B81">
        <w:rPr>
          <w:szCs w:val="28"/>
          <w:lang w:val="de-DE"/>
        </w:rPr>
        <w:t xml:space="preserve"> </w:t>
      </w:r>
      <w:r w:rsidRPr="00580B11">
        <w:rPr>
          <w:szCs w:val="28"/>
          <w:lang w:val="de-DE"/>
        </w:rPr>
        <w:t xml:space="preserve">công tác năm </w:t>
      </w:r>
      <w:r w:rsidR="00007CEE" w:rsidRPr="00580B11">
        <w:rPr>
          <w:szCs w:val="28"/>
          <w:lang w:val="de-DE"/>
        </w:rPr>
        <w:t>20</w:t>
      </w:r>
      <w:r w:rsidR="00977B81">
        <w:rPr>
          <w:szCs w:val="28"/>
          <w:lang w:val="de-DE"/>
        </w:rPr>
        <w:t>20;</w:t>
      </w:r>
      <w:r w:rsidRPr="00580B11">
        <w:rPr>
          <w:szCs w:val="28"/>
          <w:lang w:val="de-DE"/>
        </w:rPr>
        <w:t xml:space="preserve"> phương hướng, nhiệm vụ</w:t>
      </w:r>
      <w:r w:rsidR="00F92B67">
        <w:rPr>
          <w:szCs w:val="28"/>
          <w:lang w:val="de-DE"/>
        </w:rPr>
        <w:t xml:space="preserve"> công tác</w:t>
      </w:r>
      <w:r w:rsidRPr="00580B11">
        <w:rPr>
          <w:szCs w:val="28"/>
          <w:lang w:val="de-DE"/>
        </w:rPr>
        <w:t xml:space="preserve"> </w:t>
      </w:r>
      <w:r w:rsidR="00007CEE" w:rsidRPr="00580B11">
        <w:rPr>
          <w:szCs w:val="28"/>
          <w:lang w:val="de-DE"/>
        </w:rPr>
        <w:t>năm 20</w:t>
      </w:r>
      <w:r w:rsidR="0011684A" w:rsidRPr="00580B11">
        <w:rPr>
          <w:szCs w:val="28"/>
          <w:lang w:val="de-DE"/>
        </w:rPr>
        <w:t>2</w:t>
      </w:r>
      <w:r w:rsidR="00977B81">
        <w:rPr>
          <w:szCs w:val="28"/>
          <w:lang w:val="de-DE"/>
        </w:rPr>
        <w:t>1</w:t>
      </w:r>
      <w:r w:rsidR="00A6081A" w:rsidRPr="00580B11">
        <w:rPr>
          <w:szCs w:val="28"/>
          <w:lang w:val="de-DE"/>
        </w:rPr>
        <w:t>, B</w:t>
      </w:r>
      <w:r w:rsidR="007317AD">
        <w:rPr>
          <w:szCs w:val="28"/>
          <w:lang w:val="de-DE"/>
        </w:rPr>
        <w:t>an Thường vụ</w:t>
      </w:r>
      <w:r w:rsidRPr="00580B11">
        <w:rPr>
          <w:szCs w:val="28"/>
          <w:lang w:val="de-DE"/>
        </w:rPr>
        <w:t xml:space="preserve"> Đả</w:t>
      </w:r>
      <w:r w:rsidR="00A6081A" w:rsidRPr="00580B11">
        <w:rPr>
          <w:szCs w:val="28"/>
          <w:lang w:val="de-DE"/>
        </w:rPr>
        <w:t>ng ủy</w:t>
      </w:r>
      <w:r w:rsidRPr="00580B11">
        <w:rPr>
          <w:szCs w:val="28"/>
          <w:lang w:val="de-DE"/>
        </w:rPr>
        <w:t xml:space="preserve"> Khối các cơ quan tỉnh</w:t>
      </w:r>
      <w:r w:rsidR="00593D69" w:rsidRPr="00580B11">
        <w:rPr>
          <w:szCs w:val="28"/>
          <w:lang w:val="de-DE"/>
        </w:rPr>
        <w:t xml:space="preserve"> trân trọng báo cáo</w:t>
      </w:r>
      <w:r w:rsidR="00CC58FC">
        <w:rPr>
          <w:szCs w:val="28"/>
          <w:lang w:val="de-DE"/>
        </w:rPr>
        <w:t>.</w:t>
      </w:r>
    </w:p>
    <w:tbl>
      <w:tblPr>
        <w:tblW w:w="9968" w:type="dxa"/>
        <w:tblLook w:val="01E0"/>
      </w:tblPr>
      <w:tblGrid>
        <w:gridCol w:w="5211"/>
        <w:gridCol w:w="4757"/>
      </w:tblGrid>
      <w:tr w:rsidR="005C5414" w:rsidRPr="00B25883" w:rsidTr="000B47C2">
        <w:trPr>
          <w:trHeight w:val="80"/>
        </w:trPr>
        <w:tc>
          <w:tcPr>
            <w:tcW w:w="5211" w:type="dxa"/>
          </w:tcPr>
          <w:p w:rsidR="005C5414" w:rsidRPr="00461E7A" w:rsidRDefault="005C5414" w:rsidP="003A50CF">
            <w:pPr>
              <w:spacing w:before="0" w:after="0" w:line="312" w:lineRule="auto"/>
              <w:ind w:firstLine="0"/>
              <w:rPr>
                <w:rFonts w:eastAsia="Calibri" w:cs="Times New Roman"/>
                <w:bCs/>
                <w:spacing w:val="-8"/>
                <w:sz w:val="26"/>
                <w:szCs w:val="28"/>
                <w:lang w:val="de-DE"/>
              </w:rPr>
            </w:pPr>
            <w:r w:rsidRPr="00461E7A">
              <w:rPr>
                <w:rFonts w:eastAsia="Calibri" w:cs="Times New Roman"/>
                <w:bCs/>
                <w:spacing w:val="-8"/>
                <w:szCs w:val="28"/>
                <w:u w:val="single"/>
                <w:lang w:val="de-DE"/>
              </w:rPr>
              <w:t>Nơi nhận</w:t>
            </w:r>
            <w:r w:rsidRPr="00461E7A">
              <w:rPr>
                <w:rFonts w:eastAsia="Calibri" w:cs="Times New Roman"/>
                <w:bCs/>
                <w:spacing w:val="-8"/>
                <w:sz w:val="26"/>
                <w:szCs w:val="28"/>
                <w:lang w:val="de-DE"/>
              </w:rPr>
              <w:t>:</w:t>
            </w:r>
            <w:r w:rsidRPr="00461E7A">
              <w:rPr>
                <w:rFonts w:eastAsia="Calibri" w:cs="Times New Roman"/>
                <w:bCs/>
                <w:spacing w:val="-8"/>
                <w:sz w:val="26"/>
                <w:szCs w:val="28"/>
                <w:lang w:val="de-DE"/>
              </w:rPr>
              <w:tab/>
            </w:r>
            <w:r w:rsidRPr="00461E7A">
              <w:rPr>
                <w:rFonts w:eastAsia="Calibri" w:cs="Times New Roman"/>
                <w:bCs/>
                <w:spacing w:val="-8"/>
                <w:sz w:val="26"/>
                <w:szCs w:val="28"/>
                <w:lang w:val="de-DE"/>
              </w:rPr>
              <w:tab/>
            </w:r>
            <w:r w:rsidRPr="00461E7A">
              <w:rPr>
                <w:rFonts w:eastAsia="Calibri" w:cs="Times New Roman"/>
                <w:bCs/>
                <w:spacing w:val="-8"/>
                <w:sz w:val="26"/>
                <w:szCs w:val="28"/>
                <w:lang w:val="de-DE"/>
              </w:rPr>
              <w:tab/>
            </w:r>
            <w:r w:rsidRPr="00461E7A">
              <w:rPr>
                <w:rFonts w:eastAsia="Calibri" w:cs="Times New Roman"/>
                <w:bCs/>
                <w:spacing w:val="-8"/>
                <w:sz w:val="26"/>
                <w:szCs w:val="28"/>
                <w:lang w:val="de-DE"/>
              </w:rPr>
              <w:tab/>
            </w:r>
          </w:p>
          <w:p w:rsidR="005C5414" w:rsidRPr="005C70FF" w:rsidRDefault="005C5414" w:rsidP="003A50CF">
            <w:pPr>
              <w:spacing w:before="0" w:after="0" w:line="312" w:lineRule="auto"/>
              <w:ind w:firstLine="0"/>
              <w:rPr>
                <w:rFonts w:eastAsia="Calibri" w:cs="Times New Roman"/>
                <w:bCs/>
                <w:spacing w:val="-8"/>
                <w:sz w:val="26"/>
                <w:lang w:val="de-DE"/>
              </w:rPr>
            </w:pPr>
            <w:r w:rsidRPr="005C70FF">
              <w:rPr>
                <w:rFonts w:eastAsia="Calibri" w:cs="Times New Roman"/>
                <w:bCs/>
                <w:spacing w:val="-8"/>
                <w:sz w:val="26"/>
                <w:lang w:val="de-DE"/>
              </w:rPr>
              <w:t>- TT Tỉnh ủy,</w:t>
            </w:r>
          </w:p>
          <w:p w:rsidR="005C5414" w:rsidRPr="005C70FF" w:rsidRDefault="005C5414" w:rsidP="003A50CF">
            <w:pPr>
              <w:spacing w:before="0" w:after="0" w:line="312" w:lineRule="auto"/>
              <w:ind w:firstLine="0"/>
              <w:rPr>
                <w:rFonts w:eastAsia="Calibri" w:cs="Times New Roman"/>
                <w:bCs/>
                <w:spacing w:val="-8"/>
                <w:sz w:val="26"/>
                <w:lang w:val="de-DE"/>
              </w:rPr>
            </w:pPr>
            <w:r w:rsidRPr="005C70FF">
              <w:rPr>
                <w:rFonts w:eastAsia="Calibri" w:cs="Times New Roman"/>
                <w:bCs/>
                <w:spacing w:val="-8"/>
                <w:sz w:val="26"/>
                <w:lang w:val="de-DE"/>
              </w:rPr>
              <w:t>- Đ/c Hoàng Công Thủy – PBTTT Tỉnh ủy,</w:t>
            </w:r>
          </w:p>
          <w:p w:rsidR="005C5414" w:rsidRPr="005C70FF" w:rsidRDefault="005C5414" w:rsidP="003A50CF">
            <w:pPr>
              <w:spacing w:before="0" w:after="0" w:line="312" w:lineRule="auto"/>
              <w:ind w:firstLine="0"/>
              <w:rPr>
                <w:rFonts w:eastAsia="Calibri" w:cs="Times New Roman"/>
                <w:bCs/>
                <w:spacing w:val="-8"/>
                <w:sz w:val="26"/>
                <w:lang w:val="de-DE"/>
              </w:rPr>
            </w:pPr>
            <w:r w:rsidRPr="005C70FF">
              <w:rPr>
                <w:rFonts w:eastAsia="Calibri" w:cs="Times New Roman"/>
                <w:bCs/>
                <w:spacing w:val="-8"/>
                <w:sz w:val="26"/>
                <w:lang w:val="de-DE"/>
              </w:rPr>
              <w:t>- Các ban đảng, VP Tỉnh ủy,</w:t>
            </w:r>
          </w:p>
          <w:p w:rsidR="005C5414" w:rsidRPr="005C70FF" w:rsidRDefault="005C5414" w:rsidP="003A50CF">
            <w:pPr>
              <w:spacing w:before="0" w:after="0" w:line="312" w:lineRule="auto"/>
              <w:ind w:firstLine="0"/>
              <w:rPr>
                <w:rFonts w:eastAsia="Calibri" w:cs="Times New Roman"/>
                <w:bCs/>
                <w:spacing w:val="-8"/>
                <w:sz w:val="26"/>
                <w:lang w:val="de-DE"/>
              </w:rPr>
            </w:pPr>
            <w:r w:rsidRPr="005C70FF">
              <w:rPr>
                <w:rFonts w:eastAsia="Calibri" w:cs="Times New Roman"/>
                <w:bCs/>
                <w:spacing w:val="-8"/>
                <w:sz w:val="26"/>
                <w:lang w:val="de-DE"/>
              </w:rPr>
              <w:t>- Các đ/c UVBCH Đảng bộ Khối,</w:t>
            </w:r>
            <w:r w:rsidRPr="005C70FF">
              <w:rPr>
                <w:rFonts w:eastAsia="Calibri" w:cs="Times New Roman"/>
                <w:bCs/>
                <w:spacing w:val="-8"/>
                <w:sz w:val="26"/>
                <w:lang w:val="de-DE"/>
              </w:rPr>
              <w:tab/>
            </w:r>
            <w:r w:rsidRPr="005C70FF">
              <w:rPr>
                <w:rFonts w:eastAsia="Calibri" w:cs="Times New Roman"/>
                <w:bCs/>
                <w:spacing w:val="-8"/>
                <w:sz w:val="26"/>
                <w:lang w:val="de-DE"/>
              </w:rPr>
              <w:tab/>
            </w:r>
          </w:p>
          <w:p w:rsidR="005C5414" w:rsidRPr="005C70FF" w:rsidRDefault="005C5414" w:rsidP="003A50CF">
            <w:pPr>
              <w:spacing w:before="0" w:after="0" w:line="312" w:lineRule="auto"/>
              <w:ind w:firstLine="0"/>
              <w:rPr>
                <w:rFonts w:eastAsia="Calibri" w:cs="Times New Roman"/>
                <w:spacing w:val="-8"/>
                <w:sz w:val="26"/>
                <w:lang w:val="de-DE"/>
              </w:rPr>
            </w:pPr>
            <w:r w:rsidRPr="005C70FF">
              <w:rPr>
                <w:rFonts w:eastAsia="Calibri" w:cs="Times New Roman"/>
                <w:spacing w:val="-8"/>
                <w:sz w:val="26"/>
                <w:lang w:val="de-DE"/>
              </w:rPr>
              <w:t>- Các ban đảng, đoàn thể Khối,</w:t>
            </w:r>
          </w:p>
          <w:p w:rsidR="005C5414" w:rsidRPr="00B25883" w:rsidRDefault="005C5414" w:rsidP="003A50CF">
            <w:pPr>
              <w:spacing w:before="0" w:after="0" w:line="312" w:lineRule="auto"/>
              <w:ind w:firstLine="0"/>
              <w:rPr>
                <w:rFonts w:eastAsia="Calibri" w:cs="Times New Roman"/>
                <w:bCs/>
                <w:i/>
                <w:spacing w:val="-8"/>
                <w:szCs w:val="28"/>
              </w:rPr>
            </w:pPr>
            <w:r w:rsidRPr="005C70FF">
              <w:rPr>
                <w:rFonts w:eastAsia="Calibri" w:cs="Times New Roman"/>
                <w:spacing w:val="-8"/>
                <w:sz w:val="26"/>
              </w:rPr>
              <w:t>- Lưu VT.</w:t>
            </w:r>
          </w:p>
        </w:tc>
        <w:tc>
          <w:tcPr>
            <w:tcW w:w="4757" w:type="dxa"/>
          </w:tcPr>
          <w:p w:rsidR="005C5414" w:rsidRPr="00307C27" w:rsidRDefault="005C5414" w:rsidP="003A50CF">
            <w:pPr>
              <w:pStyle w:val="BodyTextIndent"/>
              <w:spacing w:before="0" w:after="0" w:line="312" w:lineRule="auto"/>
              <w:ind w:firstLine="0"/>
              <w:jc w:val="center"/>
              <w:rPr>
                <w:b/>
                <w:bCs/>
                <w:spacing w:val="-8"/>
                <w:szCs w:val="28"/>
              </w:rPr>
            </w:pPr>
            <w:r w:rsidRPr="00307C27">
              <w:rPr>
                <w:b/>
                <w:bCs/>
                <w:spacing w:val="-8"/>
                <w:szCs w:val="28"/>
              </w:rPr>
              <w:t>T/M BAN THƯỜNG VỤ</w:t>
            </w:r>
          </w:p>
          <w:p w:rsidR="005C5414" w:rsidRPr="00307C27" w:rsidRDefault="005C5414" w:rsidP="003A50CF">
            <w:pPr>
              <w:pStyle w:val="BodyTextIndent"/>
              <w:spacing w:before="0" w:after="0" w:line="312" w:lineRule="auto"/>
              <w:ind w:firstLine="0"/>
              <w:jc w:val="center"/>
              <w:rPr>
                <w:bCs/>
                <w:spacing w:val="-8"/>
                <w:szCs w:val="28"/>
              </w:rPr>
            </w:pPr>
            <w:r w:rsidRPr="00307C27">
              <w:rPr>
                <w:bCs/>
                <w:spacing w:val="-8"/>
                <w:szCs w:val="28"/>
              </w:rPr>
              <w:t>PHÓ BÍ THƯ</w:t>
            </w:r>
          </w:p>
          <w:p w:rsidR="005C5414" w:rsidRPr="00064117" w:rsidRDefault="005C5414" w:rsidP="003A50CF">
            <w:pPr>
              <w:pStyle w:val="BodyTextIndent"/>
              <w:spacing w:before="0" w:after="0" w:line="312" w:lineRule="auto"/>
              <w:ind w:firstLine="0"/>
              <w:jc w:val="center"/>
              <w:rPr>
                <w:bCs/>
                <w:spacing w:val="-8"/>
                <w:sz w:val="42"/>
                <w:szCs w:val="28"/>
              </w:rPr>
            </w:pPr>
          </w:p>
          <w:p w:rsidR="005C5414" w:rsidRPr="00307C27" w:rsidRDefault="005C5414" w:rsidP="003A50CF">
            <w:pPr>
              <w:pStyle w:val="BodyTextIndent"/>
              <w:spacing w:before="0" w:after="0" w:line="312" w:lineRule="auto"/>
              <w:ind w:firstLine="0"/>
              <w:jc w:val="center"/>
              <w:rPr>
                <w:b/>
                <w:bCs/>
                <w:spacing w:val="-8"/>
                <w:sz w:val="10"/>
                <w:szCs w:val="28"/>
              </w:rPr>
            </w:pPr>
          </w:p>
          <w:p w:rsidR="00F92B67" w:rsidRDefault="00F92B67" w:rsidP="003A50CF">
            <w:pPr>
              <w:pStyle w:val="BodyTextIndent"/>
              <w:spacing w:before="0" w:after="0" w:line="312" w:lineRule="auto"/>
              <w:ind w:firstLine="0"/>
              <w:jc w:val="center"/>
              <w:rPr>
                <w:b/>
                <w:bCs/>
                <w:spacing w:val="-8"/>
                <w:szCs w:val="28"/>
              </w:rPr>
            </w:pPr>
          </w:p>
          <w:p w:rsidR="005C5414" w:rsidRPr="00307C27" w:rsidRDefault="005C5414" w:rsidP="00F92B67">
            <w:pPr>
              <w:pStyle w:val="BodyTextIndent"/>
              <w:spacing w:before="0" w:after="0" w:line="312" w:lineRule="auto"/>
              <w:ind w:firstLine="0"/>
              <w:jc w:val="center"/>
              <w:rPr>
                <w:b/>
                <w:bCs/>
                <w:spacing w:val="-8"/>
                <w:szCs w:val="28"/>
              </w:rPr>
            </w:pPr>
            <w:r>
              <w:rPr>
                <w:b/>
                <w:bCs/>
                <w:spacing w:val="-8"/>
                <w:szCs w:val="28"/>
              </w:rPr>
              <w:t>Đỗ Thị Ngọc Ánh</w:t>
            </w:r>
          </w:p>
          <w:p w:rsidR="005C5414" w:rsidRPr="00B25883" w:rsidRDefault="005C5414" w:rsidP="003A50CF">
            <w:pPr>
              <w:tabs>
                <w:tab w:val="left" w:pos="1215"/>
              </w:tabs>
              <w:spacing w:before="0" w:after="0" w:line="312" w:lineRule="auto"/>
              <w:rPr>
                <w:rFonts w:eastAsia="Calibri" w:cs="Times New Roman"/>
                <w:spacing w:val="-8"/>
                <w:szCs w:val="28"/>
              </w:rPr>
            </w:pPr>
          </w:p>
        </w:tc>
      </w:tr>
    </w:tbl>
    <w:p w:rsidR="001D18EA" w:rsidRPr="00610183" w:rsidRDefault="001D18EA" w:rsidP="003A50CF">
      <w:pPr>
        <w:pStyle w:val="BodyTextIndent"/>
        <w:spacing w:before="120" w:after="120" w:line="312" w:lineRule="auto"/>
        <w:ind w:firstLine="0"/>
        <w:rPr>
          <w:szCs w:val="28"/>
          <w:lang w:val="nl-NL"/>
        </w:rPr>
      </w:pPr>
    </w:p>
    <w:p w:rsidR="00DE1930" w:rsidRPr="00422474" w:rsidRDefault="00DE1930" w:rsidP="003A50CF">
      <w:pPr>
        <w:spacing w:before="120" w:after="120" w:line="312" w:lineRule="auto"/>
        <w:ind w:firstLine="567"/>
        <w:rPr>
          <w:b/>
          <w:szCs w:val="28"/>
        </w:rPr>
      </w:pPr>
    </w:p>
    <w:p w:rsidR="00422474" w:rsidRDefault="00422474" w:rsidP="003A50CF">
      <w:pPr>
        <w:spacing w:before="120" w:after="120" w:line="312" w:lineRule="auto"/>
        <w:ind w:firstLine="567"/>
        <w:rPr>
          <w:szCs w:val="28"/>
        </w:rPr>
      </w:pPr>
    </w:p>
    <w:p w:rsidR="009C4709" w:rsidRDefault="009C4709" w:rsidP="003A50CF">
      <w:pPr>
        <w:spacing w:before="120" w:after="120" w:line="312" w:lineRule="auto"/>
        <w:ind w:firstLine="567"/>
        <w:rPr>
          <w:i/>
          <w:szCs w:val="28"/>
        </w:rPr>
      </w:pPr>
    </w:p>
    <w:p w:rsidR="00AB269C" w:rsidRDefault="00AB269C" w:rsidP="003A50CF">
      <w:pPr>
        <w:spacing w:before="120" w:after="120" w:line="312" w:lineRule="auto"/>
        <w:ind w:firstLine="720"/>
        <w:rPr>
          <w:b/>
          <w:szCs w:val="28"/>
          <w:lang w:val="nl-NL"/>
        </w:rPr>
      </w:pPr>
    </w:p>
    <w:p w:rsidR="00AB269C" w:rsidRDefault="00AB269C" w:rsidP="003A50CF">
      <w:pPr>
        <w:spacing w:before="120" w:after="120" w:line="312" w:lineRule="auto"/>
        <w:ind w:firstLine="720"/>
        <w:rPr>
          <w:rFonts w:eastAsia="Calibri" w:cs="Times New Roman"/>
          <w:spacing w:val="-8"/>
          <w:szCs w:val="28"/>
          <w:lang w:val="nl-NL"/>
        </w:rPr>
      </w:pPr>
    </w:p>
    <w:p w:rsidR="0042624E" w:rsidRDefault="0042624E" w:rsidP="003A50CF">
      <w:pPr>
        <w:spacing w:before="120" w:after="120" w:line="312" w:lineRule="auto"/>
        <w:ind w:firstLine="567"/>
        <w:rPr>
          <w:spacing w:val="-2"/>
          <w:szCs w:val="28"/>
          <w:lang w:val="nl-NL"/>
        </w:rPr>
      </w:pPr>
    </w:p>
    <w:p w:rsidR="001B3AF0" w:rsidRPr="00B25883" w:rsidRDefault="001B3AF0" w:rsidP="003A50CF">
      <w:pPr>
        <w:spacing w:before="120" w:after="120" w:line="312" w:lineRule="auto"/>
        <w:rPr>
          <w:bCs/>
          <w:spacing w:val="-8"/>
          <w:szCs w:val="28"/>
        </w:rPr>
      </w:pPr>
    </w:p>
    <w:p w:rsidR="008721E3" w:rsidRDefault="008721E3" w:rsidP="003A50CF">
      <w:pPr>
        <w:spacing w:before="120" w:after="120" w:line="312" w:lineRule="auto"/>
      </w:pPr>
    </w:p>
    <w:sectPr w:rsidR="008721E3" w:rsidSect="00F45046">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B7" w:rsidRDefault="00BA65B7" w:rsidP="00B315A8">
      <w:pPr>
        <w:spacing w:before="0" w:after="0" w:line="240" w:lineRule="auto"/>
      </w:pPr>
      <w:r>
        <w:separator/>
      </w:r>
    </w:p>
  </w:endnote>
  <w:endnote w:type="continuationSeparator" w:id="1">
    <w:p w:rsidR="00BA65B7" w:rsidRDefault="00BA65B7" w:rsidP="00B315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5438"/>
      <w:docPartObj>
        <w:docPartGallery w:val="Page Numbers (Bottom of Page)"/>
        <w:docPartUnique/>
      </w:docPartObj>
    </w:sdtPr>
    <w:sdtContent>
      <w:p w:rsidR="00AD5AA7" w:rsidRDefault="00DE32C6">
        <w:pPr>
          <w:pStyle w:val="Footer"/>
          <w:jc w:val="center"/>
        </w:pPr>
        <w:fldSimple w:instr=" PAGE   \* MERGEFORMAT ">
          <w:r w:rsidR="000210BC">
            <w:rPr>
              <w:noProof/>
            </w:rPr>
            <w:t>1</w:t>
          </w:r>
        </w:fldSimple>
      </w:p>
    </w:sdtContent>
  </w:sdt>
  <w:p w:rsidR="00AD5AA7" w:rsidRDefault="00AD5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B7" w:rsidRDefault="00BA65B7" w:rsidP="00B315A8">
      <w:pPr>
        <w:spacing w:before="0" w:after="0" w:line="240" w:lineRule="auto"/>
      </w:pPr>
      <w:r>
        <w:separator/>
      </w:r>
    </w:p>
  </w:footnote>
  <w:footnote w:type="continuationSeparator" w:id="1">
    <w:p w:rsidR="00BA65B7" w:rsidRDefault="00BA65B7" w:rsidP="00B315A8">
      <w:pPr>
        <w:spacing w:before="0" w:after="0" w:line="240" w:lineRule="auto"/>
      </w:pPr>
      <w:r>
        <w:continuationSeparator/>
      </w:r>
    </w:p>
  </w:footnote>
  <w:footnote w:id="2">
    <w:p w:rsidR="00AD5AA7" w:rsidRDefault="00AD5AA7" w:rsidP="00095425">
      <w:pPr>
        <w:pStyle w:val="FootnoteText"/>
        <w:jc w:val="both"/>
      </w:pPr>
      <w:r>
        <w:rPr>
          <w:rStyle w:val="FootnoteReference"/>
        </w:rPr>
        <w:footnoteRef/>
      </w:r>
      <w:r w:rsidRPr="00EB0B3A">
        <w:rPr>
          <w:bCs/>
          <w:spacing w:val="-4"/>
        </w:rPr>
        <w:t xml:space="preserve">57/57 </w:t>
      </w:r>
      <w:r>
        <w:rPr>
          <w:bCs/>
          <w:spacing w:val="-4"/>
        </w:rPr>
        <w:t>chi bộ, đảng bộ cơ sở</w:t>
      </w:r>
      <w:r w:rsidRPr="00EB0B3A">
        <w:rPr>
          <w:bCs/>
          <w:spacing w:val="-4"/>
        </w:rPr>
        <w:t xml:space="preserve"> ủng hộ phòng, chống </w:t>
      </w:r>
      <w:r>
        <w:rPr>
          <w:bCs/>
          <w:spacing w:val="-4"/>
        </w:rPr>
        <w:t>C</w:t>
      </w:r>
      <w:r w:rsidRPr="00EB0B3A">
        <w:rPr>
          <w:bCs/>
          <w:spacing w:val="-4"/>
        </w:rPr>
        <w:t xml:space="preserve">ovid- 19 với số tiền trên 2,5 tỷ đồng; </w:t>
      </w:r>
      <w:r>
        <w:rPr>
          <w:bCs/>
          <w:spacing w:val="-4"/>
        </w:rPr>
        <w:t>100% cơ sở</w:t>
      </w:r>
      <w:r w:rsidRPr="00EB0B3A">
        <w:rPr>
          <w:bCs/>
          <w:spacing w:val="-4"/>
        </w:rPr>
        <w:t xml:space="preserve"> ủng hộ quỹ hỗ trợ bảo hiểm y tế cho người thuộc hộ gia đình</w:t>
      </w:r>
      <w:r>
        <w:rPr>
          <w:bCs/>
          <w:spacing w:val="-4"/>
        </w:rPr>
        <w:t xml:space="preserve"> cận nghèo với số tiền gần 97 triệu đồng (vượt kế hoạch đề ra)</w:t>
      </w:r>
      <w:r>
        <w:t xml:space="preserve"> </w:t>
      </w:r>
    </w:p>
  </w:footnote>
  <w:footnote w:id="3">
    <w:p w:rsidR="00AD5AA7" w:rsidRDefault="00AD5AA7" w:rsidP="00095425">
      <w:pPr>
        <w:pStyle w:val="FootnoteText"/>
        <w:jc w:val="both"/>
      </w:pPr>
      <w:r>
        <w:rPr>
          <w:rStyle w:val="FootnoteReference"/>
        </w:rPr>
        <w:footnoteRef/>
      </w:r>
      <w:r>
        <w:t xml:space="preserve"> </w:t>
      </w:r>
      <w:r w:rsidRPr="00EB0B3A">
        <w:t>Hội thao Đảng bộ Khối năm 2020 có 51/57 chi, đảng bộ cơ sở với 850 lượt vận động viên tham gia thi đấu.</w:t>
      </w:r>
    </w:p>
  </w:footnote>
  <w:footnote w:id="4">
    <w:p w:rsidR="00AD5AA7" w:rsidRDefault="00AD5AA7" w:rsidP="00095425">
      <w:pPr>
        <w:pStyle w:val="FootnoteText"/>
        <w:jc w:val="both"/>
      </w:pPr>
      <w:r>
        <w:rPr>
          <w:rStyle w:val="FootnoteReference"/>
        </w:rPr>
        <w:footnoteRef/>
      </w:r>
      <w:r>
        <w:t xml:space="preserve"> Ban Chỉ đạo 35, Tổ thư ký giúp việc Ban Chỉ đạo 35 đã chủ động phối hợp tuần tra, phát hiện, báo xấu, đánh sập thành công 78 trang facebook, tài khoản giả mạo và hàng trăm bài viết với nội dung bôi nhọ, sai sự thật để công kích chống phá Đảng, Nhà nước.</w:t>
      </w:r>
    </w:p>
  </w:footnote>
  <w:footnote w:id="5">
    <w:p w:rsidR="00AD5AA7" w:rsidRPr="00ED2C39" w:rsidRDefault="00AD5AA7" w:rsidP="00095425">
      <w:pPr>
        <w:pStyle w:val="FootnoteText"/>
        <w:jc w:val="both"/>
      </w:pPr>
      <w:r w:rsidRPr="00ED2C39">
        <w:rPr>
          <w:rStyle w:val="FootnoteReference"/>
        </w:rPr>
        <w:footnoteRef/>
      </w:r>
      <w:r w:rsidRPr="00ED2C39">
        <w:t xml:space="preserve"> </w:t>
      </w:r>
      <w:r>
        <w:rPr>
          <w:lang w:val="es-ES"/>
        </w:rPr>
        <w:t>Đ</w:t>
      </w:r>
      <w:r w:rsidRPr="00ED2C39">
        <w:rPr>
          <w:lang w:val="es-ES"/>
        </w:rPr>
        <w:t xml:space="preserve">ã có </w:t>
      </w:r>
      <w:r>
        <w:rPr>
          <w:lang w:val="es-ES"/>
        </w:rPr>
        <w:t>gần 200</w:t>
      </w:r>
      <w:r w:rsidRPr="00ED2C39">
        <w:rPr>
          <w:lang w:val="es-ES"/>
        </w:rPr>
        <w:t xml:space="preserve"> tin, bài ảnh, </w:t>
      </w:r>
      <w:r>
        <w:rPr>
          <w:lang w:val="es-ES"/>
        </w:rPr>
        <w:t>45</w:t>
      </w:r>
      <w:r w:rsidRPr="00ED2C39">
        <w:rPr>
          <w:lang w:val="es-ES"/>
        </w:rPr>
        <w:t xml:space="preserve"> văn bản lãnh đạo, chỉ đạo điều hành được đăng tải và có </w:t>
      </w:r>
      <w:r>
        <w:rPr>
          <w:lang w:val="es-ES"/>
        </w:rPr>
        <w:t>trên 150.</w:t>
      </w:r>
      <w:r w:rsidRPr="00ED2C39">
        <w:rPr>
          <w:lang w:val="es-ES"/>
        </w:rPr>
        <w:t>000 lượt truy cập trên trang thông tin điện tử của Đảng uỷ Khối</w:t>
      </w:r>
      <w:r>
        <w:rPr>
          <w:lang w:val="es-ES"/>
        </w:rPr>
        <w:t>.</w:t>
      </w:r>
    </w:p>
  </w:footnote>
  <w:footnote w:id="6">
    <w:p w:rsidR="00AD5AA7" w:rsidRDefault="00AD5AA7" w:rsidP="00775FB5">
      <w:pPr>
        <w:pStyle w:val="FootnoteText"/>
      </w:pPr>
    </w:p>
    <w:p w:rsidR="00AD5AA7" w:rsidRPr="00775FB5" w:rsidRDefault="00AD5AA7">
      <w:pPr>
        <w:pStyle w:val="FootnoteText"/>
        <w:rPr>
          <w:sz w:val="24"/>
          <w:szCs w:val="24"/>
        </w:rPr>
      </w:pPr>
      <w:r>
        <w:rPr>
          <w:rStyle w:val="FootnoteReference"/>
        </w:rPr>
        <w:footnoteRef/>
      </w:r>
      <w:r>
        <w:t xml:space="preserve"> </w:t>
      </w:r>
      <w:r w:rsidRPr="006D379B">
        <w:rPr>
          <w:sz w:val="24"/>
          <w:szCs w:val="24"/>
        </w:rPr>
        <w:t>Toàn Đảng bộ đã có 2.112 lượt ý kiến tham gia góp ý</w:t>
      </w:r>
    </w:p>
  </w:footnote>
  <w:footnote w:id="7">
    <w:p w:rsidR="00AD5AA7" w:rsidRDefault="00AD5AA7" w:rsidP="00E8077E">
      <w:pPr>
        <w:pStyle w:val="FootnoteText"/>
        <w:jc w:val="both"/>
      </w:pPr>
      <w:r>
        <w:rPr>
          <w:rStyle w:val="FootnoteReference"/>
        </w:rPr>
        <w:footnoteRef/>
      </w:r>
      <w:r>
        <w:t xml:space="preserve"> Chuyên đề năm 2020: Tăng cường khối đại đoàn kết toàn dân tộc, xây dựng Đảng và hệ thống chính trị trong sạch, vững mạnh theo tư tưởng, đạo đức, phong cách Hồ Chí Minh.</w:t>
      </w:r>
    </w:p>
  </w:footnote>
  <w:footnote w:id="8">
    <w:p w:rsidR="00AD5AA7" w:rsidRDefault="00AD5AA7" w:rsidP="00E8077E">
      <w:pPr>
        <w:pStyle w:val="FootnoteText"/>
        <w:jc w:val="both"/>
      </w:pPr>
      <w:r>
        <w:rPr>
          <w:rStyle w:val="FootnoteReference"/>
        </w:rPr>
        <w:footnoteRef/>
      </w:r>
      <w:r>
        <w:t xml:space="preserve"> Đảng bộ Khối có 01 tập thể, 01 cá nhân được Tỉnh ủy khen thưởng</w:t>
      </w:r>
    </w:p>
  </w:footnote>
  <w:footnote w:id="9">
    <w:p w:rsidR="00AD5AA7" w:rsidRDefault="00AD5AA7" w:rsidP="00E8077E">
      <w:pPr>
        <w:pStyle w:val="FootnoteText"/>
        <w:jc w:val="both"/>
      </w:pPr>
      <w:r>
        <w:rPr>
          <w:rStyle w:val="FootnoteReference"/>
        </w:rPr>
        <w:footnoteRef/>
      </w:r>
      <w:r>
        <w:t xml:space="preserve"> Đảng bộ Sở Xây dựng và Chi bộ Cục Thống kê</w:t>
      </w:r>
    </w:p>
  </w:footnote>
  <w:footnote w:id="10">
    <w:p w:rsidR="00AD5AA7" w:rsidRDefault="00AD5AA7" w:rsidP="000246E3">
      <w:pPr>
        <w:pStyle w:val="FootnoteText"/>
        <w:jc w:val="both"/>
      </w:pPr>
      <w:r>
        <w:rPr>
          <w:rStyle w:val="FootnoteReference"/>
        </w:rPr>
        <w:footnoteRef/>
      </w:r>
      <w:r>
        <w:t xml:space="preserve"> Chỉ định bổ sung 14 cấp ủy viên; chuẩn y kết quả bầu 10 bí thư cấp ủy, 02 ủy viên BTV, 01 chủ nhiệm, 02 phó chủ nhiệm UBKT Đảng ủy cơ sở</w:t>
      </w:r>
    </w:p>
  </w:footnote>
  <w:footnote w:id="11">
    <w:p w:rsidR="00AD5AA7" w:rsidRPr="000C6F4F" w:rsidRDefault="00AD5AA7" w:rsidP="00CF2B84">
      <w:pPr>
        <w:pStyle w:val="FootnoteText"/>
        <w:jc w:val="both"/>
      </w:pPr>
      <w:r>
        <w:rPr>
          <w:rStyle w:val="FootnoteReference"/>
        </w:rPr>
        <w:footnoteRef/>
      </w:r>
      <w:r>
        <w:t xml:space="preserve"> </w:t>
      </w:r>
      <w:r w:rsidRPr="000C6F4F">
        <w:rPr>
          <w:lang w:val="sv-SE"/>
        </w:rPr>
        <w:t>Kết quả</w:t>
      </w:r>
      <w:r>
        <w:rPr>
          <w:lang w:val="sv-SE"/>
        </w:rPr>
        <w:t xml:space="preserve"> xếp loại TCCS Đảng và đảng viên năm 2019:</w:t>
      </w:r>
      <w:r w:rsidRPr="000C6F4F">
        <w:rPr>
          <w:lang w:val="sv-SE"/>
        </w:rPr>
        <w:t xml:space="preserve"> </w:t>
      </w:r>
      <w:r w:rsidRPr="000C6F4F">
        <w:rPr>
          <w:spacing w:val="-6"/>
          <w:lang w:val="sv-SE"/>
        </w:rPr>
        <w:t xml:space="preserve">có 11/58  cơ sở HTXSNV, chiếm tỷ lệ </w:t>
      </w:r>
      <w:r w:rsidRPr="000C6F4F">
        <w:rPr>
          <w:spacing w:val="-6"/>
        </w:rPr>
        <w:t>18,97%</w:t>
      </w:r>
      <w:r w:rsidRPr="000C6F4F">
        <w:rPr>
          <w:spacing w:val="-6"/>
          <w:lang w:val="sv-SE"/>
        </w:rPr>
        <w:t xml:space="preserve">%; 46/58 cơ sở </w:t>
      </w:r>
      <w:r w:rsidRPr="000C6F4F">
        <w:rPr>
          <w:spacing w:val="-6"/>
          <w:lang w:val="vi-VN"/>
        </w:rPr>
        <w:t>HT</w:t>
      </w:r>
      <w:r w:rsidRPr="000C6F4F">
        <w:rPr>
          <w:spacing w:val="-6"/>
        </w:rPr>
        <w:t>TNV</w:t>
      </w:r>
      <w:r w:rsidRPr="000C6F4F">
        <w:rPr>
          <w:spacing w:val="-6"/>
          <w:lang w:val="sv-SE"/>
        </w:rPr>
        <w:t xml:space="preserve">, chiếm tỷ lệ </w:t>
      </w:r>
      <w:r w:rsidRPr="000C6F4F">
        <w:rPr>
          <w:spacing w:val="-6"/>
        </w:rPr>
        <w:t>79,3</w:t>
      </w:r>
      <w:r w:rsidRPr="000C6F4F">
        <w:rPr>
          <w:spacing w:val="-6"/>
          <w:lang w:val="sv-SE"/>
        </w:rPr>
        <w:t xml:space="preserve">%; </w:t>
      </w:r>
      <w:r w:rsidRPr="000C6F4F">
        <w:rPr>
          <w:spacing w:val="-6"/>
        </w:rPr>
        <w:t>1/58</w:t>
      </w:r>
      <w:r w:rsidRPr="000C6F4F">
        <w:rPr>
          <w:spacing w:val="-6"/>
          <w:lang w:val="sv-SE"/>
        </w:rPr>
        <w:t xml:space="preserve"> cơ sở HTNV, chiếm tỷ lệ 1,73 %.</w:t>
      </w:r>
      <w:r w:rsidRPr="000C6F4F">
        <w:rPr>
          <w:color w:val="FF0000"/>
          <w:spacing w:val="-6"/>
          <w:lang w:val="sv-SE"/>
        </w:rPr>
        <w:t xml:space="preserve"> </w:t>
      </w:r>
      <w:r w:rsidRPr="000C6F4F">
        <w:rPr>
          <w:spacing w:val="-6"/>
          <w:lang w:val="sv-SE"/>
        </w:rPr>
        <w:t xml:space="preserve">Có </w:t>
      </w:r>
      <w:r w:rsidRPr="000C6F4F">
        <w:rPr>
          <w:spacing w:val="-6"/>
        </w:rPr>
        <w:t>714/4299</w:t>
      </w:r>
      <w:r w:rsidRPr="000C6F4F">
        <w:rPr>
          <w:spacing w:val="-6"/>
          <w:lang w:val="sv-SE"/>
        </w:rPr>
        <w:t xml:space="preserve"> đảng viên hoàn thành xuất sắc nhiệm vụ, đạt  tỷ lệ </w:t>
      </w:r>
      <w:r w:rsidRPr="000C6F4F">
        <w:rPr>
          <w:spacing w:val="-6"/>
          <w:lang w:val="vi-VN"/>
        </w:rPr>
        <w:t>16,</w:t>
      </w:r>
      <w:r w:rsidRPr="000C6F4F">
        <w:rPr>
          <w:spacing w:val="-6"/>
        </w:rPr>
        <w:t>6</w:t>
      </w:r>
      <w:r w:rsidRPr="000C6F4F">
        <w:rPr>
          <w:spacing w:val="-6"/>
          <w:lang w:val="sv-SE"/>
        </w:rPr>
        <w:t xml:space="preserve">%;  </w:t>
      </w:r>
      <w:r w:rsidRPr="000C6F4F">
        <w:rPr>
          <w:spacing w:val="-6"/>
        </w:rPr>
        <w:t>3490/4299</w:t>
      </w:r>
      <w:r w:rsidRPr="000C6F4F">
        <w:rPr>
          <w:spacing w:val="-6"/>
          <w:lang w:val="sv-SE"/>
        </w:rPr>
        <w:t xml:space="preserve"> đảng viên hoàn thành tốt nhiệm vụ, đạt tỷ lệ </w:t>
      </w:r>
      <w:r w:rsidRPr="000C6F4F">
        <w:rPr>
          <w:spacing w:val="-6"/>
        </w:rPr>
        <w:t>81,18</w:t>
      </w:r>
      <w:r w:rsidRPr="000C6F4F">
        <w:rPr>
          <w:spacing w:val="-6"/>
          <w:lang w:val="sv-SE"/>
        </w:rPr>
        <w:t xml:space="preserve">%;  </w:t>
      </w:r>
      <w:r w:rsidRPr="000C6F4F">
        <w:rPr>
          <w:spacing w:val="-6"/>
        </w:rPr>
        <w:t>67/4299</w:t>
      </w:r>
      <w:r w:rsidRPr="000C6F4F">
        <w:rPr>
          <w:spacing w:val="-6"/>
          <w:lang w:val="sv-SE"/>
        </w:rPr>
        <w:t xml:space="preserve"> đảng viên hoàn thành nhiệm vụ, chiếm tỷ lệ </w:t>
      </w:r>
      <w:r w:rsidRPr="000C6F4F">
        <w:rPr>
          <w:spacing w:val="-6"/>
          <w:lang w:val="vi-VN"/>
        </w:rPr>
        <w:t>1,</w:t>
      </w:r>
      <w:r w:rsidRPr="000C6F4F">
        <w:rPr>
          <w:spacing w:val="-6"/>
        </w:rPr>
        <w:t>58</w:t>
      </w:r>
      <w:r w:rsidRPr="000C6F4F">
        <w:rPr>
          <w:spacing w:val="-6"/>
          <w:lang w:val="sv-SE"/>
        </w:rPr>
        <w:t xml:space="preserve">%; </w:t>
      </w:r>
      <w:r w:rsidRPr="000C6F4F">
        <w:rPr>
          <w:spacing w:val="-6"/>
        </w:rPr>
        <w:t>28/4299</w:t>
      </w:r>
      <w:r w:rsidRPr="000C6F4F">
        <w:rPr>
          <w:spacing w:val="-6"/>
          <w:lang w:val="sv-SE"/>
        </w:rPr>
        <w:t xml:space="preserve"> đảng viên không hoàn thành nhiệm vụ, chiếm tỷ lệ </w:t>
      </w:r>
      <w:r w:rsidRPr="000C6F4F">
        <w:rPr>
          <w:spacing w:val="-6"/>
          <w:lang w:val="vi-VN"/>
        </w:rPr>
        <w:t>0,6</w:t>
      </w:r>
      <w:r w:rsidRPr="000C6F4F">
        <w:rPr>
          <w:spacing w:val="-6"/>
        </w:rPr>
        <w:t>5</w:t>
      </w:r>
      <w:r w:rsidRPr="000C6F4F">
        <w:rPr>
          <w:spacing w:val="-6"/>
          <w:lang w:val="sv-SE"/>
        </w:rPr>
        <w:t>%</w:t>
      </w:r>
      <w:r>
        <w:rPr>
          <w:spacing w:val="-6"/>
          <w:lang w:val="sv-SE"/>
        </w:rPr>
        <w:t>.</w:t>
      </w:r>
    </w:p>
    <w:p w:rsidR="00AD5AA7" w:rsidRDefault="00AD5AA7" w:rsidP="00CF2B84">
      <w:pPr>
        <w:pStyle w:val="FootnoteText"/>
      </w:pPr>
      <w:r>
        <w:rPr>
          <w:rStyle w:val="FootnoteReference"/>
        </w:rPr>
        <w:footnoteRef/>
      </w:r>
      <w:r>
        <w:t xml:space="preserve"> Hiện nay, Đảng bộ Khối có 57 chi, đảng bộ trực thuộc (trong đó, có 34 đảng bộ và 23 chi bộ cơ sở).</w:t>
      </w:r>
    </w:p>
  </w:footnote>
  <w:footnote w:id="12">
    <w:p w:rsidR="00AD5AA7" w:rsidRDefault="00AD5AA7" w:rsidP="00D7672A">
      <w:pPr>
        <w:pStyle w:val="FootnoteText"/>
        <w:jc w:val="both"/>
      </w:pPr>
      <w:r>
        <w:rPr>
          <w:rStyle w:val="FootnoteReference"/>
        </w:rPr>
        <w:footnoteRef/>
      </w:r>
      <w:r>
        <w:t xml:space="preserve"> </w:t>
      </w:r>
      <w:r>
        <w:rPr>
          <w:rFonts w:eastAsia="Calibri"/>
          <w:szCs w:val="28"/>
          <w:lang w:val="sv-SE"/>
        </w:rPr>
        <w:t xml:space="preserve">Kết nạp 128 đảng viên mới, chuyển Đảng chính thức cho 105 đảng viên dự bị; </w:t>
      </w:r>
      <w:r>
        <w:rPr>
          <w:color w:val="000000"/>
          <w:szCs w:val="28"/>
        </w:rPr>
        <w:t xml:space="preserve">giới thiệu </w:t>
      </w:r>
      <w:r w:rsidRPr="00946994">
        <w:rPr>
          <w:color w:val="000000"/>
          <w:szCs w:val="28"/>
        </w:rPr>
        <w:t>sinh hoạ</w:t>
      </w:r>
      <w:r>
        <w:rPr>
          <w:color w:val="000000"/>
          <w:szCs w:val="28"/>
        </w:rPr>
        <w:t>t Đ</w:t>
      </w:r>
      <w:r w:rsidRPr="00946994">
        <w:rPr>
          <w:color w:val="000000"/>
          <w:szCs w:val="28"/>
        </w:rPr>
        <w:t xml:space="preserve">ảng cho </w:t>
      </w:r>
      <w:r>
        <w:rPr>
          <w:color w:val="000000"/>
          <w:szCs w:val="28"/>
        </w:rPr>
        <w:t>501</w:t>
      </w:r>
      <w:r w:rsidRPr="00946994">
        <w:rPr>
          <w:color w:val="000000"/>
          <w:szCs w:val="28"/>
        </w:rPr>
        <w:t xml:space="preserve"> đảng viên</w:t>
      </w:r>
      <w:r>
        <w:rPr>
          <w:color w:val="000000"/>
          <w:szCs w:val="28"/>
        </w:rPr>
        <w:t>;</w:t>
      </w:r>
      <w:r>
        <w:t xml:space="preserve"> 21 đảng viên được nhận Huy hiệu 30 năm tuổi Đảng, 02 đảng viên được nhận Huy hiệu 40 năm tuổi Đảng</w:t>
      </w:r>
    </w:p>
  </w:footnote>
  <w:footnote w:id="13">
    <w:p w:rsidR="00AD5AA7" w:rsidRDefault="00AD5AA7" w:rsidP="00D7672A">
      <w:pPr>
        <w:pStyle w:val="FootnoteText"/>
        <w:jc w:val="both"/>
      </w:pPr>
      <w:r>
        <w:rPr>
          <w:rStyle w:val="FootnoteReference"/>
        </w:rPr>
        <w:footnoteRef/>
      </w:r>
      <w:r>
        <w:t xml:space="preserve"> 71 học viên lớp Trung cấp LLCTHC, 146 học viên lớp bồi dưỡng lý luận dành cho đảng viên mới, 173 học viên lớp  bồi dưỡng lý luận chính trị dành cho đối tượng kết nạp đảng. </w:t>
      </w:r>
    </w:p>
  </w:footnote>
  <w:footnote w:id="14">
    <w:p w:rsidR="00AD5AA7" w:rsidRPr="00045141" w:rsidRDefault="00AD5AA7" w:rsidP="00820551">
      <w:pPr>
        <w:pStyle w:val="FootnoteText"/>
        <w:jc w:val="both"/>
      </w:pPr>
      <w:r>
        <w:rPr>
          <w:rStyle w:val="FootnoteReference"/>
        </w:rPr>
        <w:footnoteRef/>
      </w:r>
      <w:r>
        <w:t xml:space="preserve"> </w:t>
      </w:r>
      <w:r w:rsidRPr="00946994">
        <w:rPr>
          <w:bCs/>
          <w:szCs w:val="28"/>
        </w:rPr>
        <w:t>Nghị quyết số</w:t>
      </w:r>
      <w:r>
        <w:rPr>
          <w:bCs/>
          <w:szCs w:val="28"/>
        </w:rPr>
        <w:t xml:space="preserve"> 20-NQ/TU về</w:t>
      </w:r>
      <w:r w:rsidRPr="00946994">
        <w:rPr>
          <w:bCs/>
          <w:szCs w:val="28"/>
        </w:rPr>
        <w:t xml:space="preserve"> tiếp tục đổi mới nội dung, phương thức hoạt động của Mặt trận Tổ quốc và các đoàn thể chính trị - xã hội đến năm 2020</w:t>
      </w:r>
      <w:r>
        <w:rPr>
          <w:bCs/>
          <w:szCs w:val="28"/>
        </w:rPr>
        <w:t xml:space="preserve">; </w:t>
      </w:r>
      <w:r w:rsidRPr="00045141">
        <w:rPr>
          <w:bCs/>
          <w:spacing w:val="-6"/>
          <w:lang w:val="es-ES"/>
        </w:rPr>
        <w:t>Chỉ thị số 28-CT/TU về tiếp tục đẩy mạnh thực hiện dân chủ trong hoạt động của các cơ quan hành chính nhà nước, đơn vị sự nghiệp công lập</w:t>
      </w:r>
    </w:p>
  </w:footnote>
  <w:footnote w:id="15">
    <w:p w:rsidR="00AD5AA7" w:rsidRDefault="00AD5AA7" w:rsidP="0079364D">
      <w:pPr>
        <w:pStyle w:val="FootnoteText"/>
        <w:jc w:val="both"/>
      </w:pPr>
      <w:r>
        <w:rPr>
          <w:rStyle w:val="FootnoteReference"/>
        </w:rPr>
        <w:footnoteRef/>
      </w:r>
      <w:r>
        <w:t xml:space="preserve"> Ủng hộ đồng bào miền Trung bị thiệt hại do mưa lũ; ủng hộ phòng, chống dịch bệnh covid - 19…</w:t>
      </w:r>
    </w:p>
  </w:footnote>
  <w:footnote w:id="16">
    <w:p w:rsidR="00AD5AA7" w:rsidRPr="00B21127" w:rsidRDefault="00AD5AA7" w:rsidP="0079364D">
      <w:pPr>
        <w:pStyle w:val="FootnoteText"/>
        <w:jc w:val="both"/>
      </w:pPr>
      <w:r w:rsidRPr="00B21127">
        <w:rPr>
          <w:rStyle w:val="FootnoteReference"/>
        </w:rPr>
        <w:footnoteRef/>
      </w:r>
      <w:r w:rsidRPr="00B21127">
        <w:t xml:space="preserve"> Có 32 đội tham gia dự thi, Ban Tổ chức đã trao 01giải nhất, 02 giải nhì, 03 </w:t>
      </w:r>
      <w:r>
        <w:t xml:space="preserve">giải ba, 10 </w:t>
      </w:r>
      <w:r w:rsidRPr="00B21127">
        <w:t xml:space="preserve">giải khuyến khích </w:t>
      </w:r>
      <w:r>
        <w:t xml:space="preserve">và 08 giải phụ </w:t>
      </w:r>
      <w:r w:rsidRPr="00B21127">
        <w:t>cho các đội dự thi.</w:t>
      </w:r>
      <w:r w:rsidRPr="00B359FA">
        <w:rPr>
          <w:i/>
          <w:sz w:val="28"/>
          <w:szCs w:val="28"/>
        </w:rPr>
        <w:t xml:space="preserve"> </w:t>
      </w:r>
    </w:p>
  </w:footnote>
  <w:footnote w:id="17">
    <w:p w:rsidR="00AD5AA7" w:rsidRDefault="00AD5AA7" w:rsidP="0079364D">
      <w:pPr>
        <w:pStyle w:val="FootnoteText"/>
        <w:jc w:val="both"/>
      </w:pPr>
      <w:r>
        <w:rPr>
          <w:rStyle w:val="FootnoteReference"/>
        </w:rPr>
        <w:footnoteRef/>
      </w:r>
      <w:r>
        <w:t xml:space="preserve"> Chương trình </w:t>
      </w:r>
      <w:r w:rsidRPr="005C7869">
        <w:t>đã thu được 331 đơn vị máu</w:t>
      </w:r>
    </w:p>
  </w:footnote>
  <w:footnote w:id="18">
    <w:p w:rsidR="00AD5AA7" w:rsidRDefault="00AD5AA7" w:rsidP="0079364D">
      <w:pPr>
        <w:pStyle w:val="FootnoteText"/>
        <w:jc w:val="both"/>
      </w:pPr>
      <w:r>
        <w:rPr>
          <w:rStyle w:val="FootnoteReference"/>
        </w:rPr>
        <w:footnoteRef/>
      </w:r>
      <w:r>
        <w:t xml:space="preserve"> Công đoàn Viên chức tỉnh đã tặng 36 suất quà cho </w:t>
      </w:r>
      <w:r>
        <w:rPr>
          <w:lang w:val="pt-BR"/>
        </w:rPr>
        <w:t>CBCCVCLĐ có hoàn cảnh khó khăn, tặng quà cán bộ công đoàn nghỉ hưu với tổng số tiền trên 19 triệu đồng.</w:t>
      </w:r>
    </w:p>
  </w:footnote>
  <w:footnote w:id="19">
    <w:p w:rsidR="00AD5AA7" w:rsidRDefault="00AD5AA7" w:rsidP="0079364D">
      <w:pPr>
        <w:pStyle w:val="FootnoteText"/>
        <w:jc w:val="both"/>
      </w:pPr>
      <w:r>
        <w:rPr>
          <w:rStyle w:val="FootnoteReference"/>
        </w:rPr>
        <w:footnoteRef/>
      </w:r>
      <w:r>
        <w:t xml:space="preserve"> Ủng hộ Qũy Mái ấm Công đoàn với số tiền trên 65 triệu đồng; hỗ trợ kinh phí xây dựng nhà “Mái ấm công đoàn” cho 03 đoàn viên trị giá 120 triệu đồng. </w:t>
      </w:r>
    </w:p>
  </w:footnote>
  <w:footnote w:id="20">
    <w:p w:rsidR="00AD5AA7" w:rsidRDefault="00AD5AA7" w:rsidP="0079364D">
      <w:pPr>
        <w:pStyle w:val="FootnoteText"/>
        <w:jc w:val="both"/>
      </w:pPr>
      <w:r>
        <w:rPr>
          <w:rStyle w:val="FootnoteReference"/>
        </w:rPr>
        <w:footnoteRef/>
      </w:r>
      <w:r>
        <w:t xml:space="preserve"> Sáp nhập 14 công đoàn cơ sở thuộc các ngành: Giao thông và Vận tải, Nông nghiệp và PTNT, Công thương, Xây dựng; </w:t>
      </w:r>
      <w:r w:rsidRPr="000662FB">
        <w:rPr>
          <w:lang w:val="nl-NL"/>
        </w:rPr>
        <w:t xml:space="preserve">giải thể Công đoàn Trường Cao đẳng </w:t>
      </w:r>
      <w:r w:rsidRPr="000662FB">
        <w:rPr>
          <w:color w:val="000000"/>
        </w:rPr>
        <w:t>Kinh tế - Kỹ nghệ và thực hành</w:t>
      </w:r>
      <w:r>
        <w:t xml:space="preserve">. </w:t>
      </w:r>
    </w:p>
  </w:footnote>
  <w:footnote w:id="21">
    <w:p w:rsidR="00AD5AA7" w:rsidRPr="00497B0B" w:rsidRDefault="00AD5AA7" w:rsidP="0079364D">
      <w:pPr>
        <w:pStyle w:val="FootnoteText"/>
        <w:rPr>
          <w:lang w:val="nl-NL"/>
        </w:rPr>
      </w:pPr>
      <w:r>
        <w:rPr>
          <w:rStyle w:val="FootnoteReference"/>
        </w:rPr>
        <w:footnoteRef/>
      </w:r>
      <w:r>
        <w:rPr>
          <w:lang w:val="nl-NL"/>
        </w:rPr>
        <w:t>T</w:t>
      </w:r>
      <w:r w:rsidRPr="00497B0B">
        <w:rPr>
          <w:spacing w:val="-4"/>
          <w:lang w:val="nl-NL"/>
        </w:rPr>
        <w:t>ặng 1000 chiếc bánh trưng</w:t>
      </w:r>
      <w:r>
        <w:rPr>
          <w:spacing w:val="-4"/>
          <w:lang w:val="nl-NL"/>
        </w:rPr>
        <w:t>, 535</w:t>
      </w:r>
      <w:r w:rsidRPr="00497B0B">
        <w:rPr>
          <w:spacing w:val="-4"/>
          <w:lang w:val="nl-NL"/>
        </w:rPr>
        <w:t xml:space="preserve"> xuất quà </w:t>
      </w:r>
      <w:r>
        <w:rPr>
          <w:spacing w:val="-4"/>
          <w:lang w:val="nl-NL"/>
        </w:rPr>
        <w:t>cho bệnh nhân, các em thiếu  nhi điều trị tại B</w:t>
      </w:r>
      <w:r w:rsidRPr="00497B0B">
        <w:rPr>
          <w:spacing w:val="-4"/>
          <w:lang w:val="nl-NL"/>
        </w:rPr>
        <w:t xml:space="preserve">ệnh viện </w:t>
      </w:r>
      <w:r>
        <w:rPr>
          <w:spacing w:val="-4"/>
          <w:lang w:val="nl-NL"/>
        </w:rPr>
        <w:t xml:space="preserve">Đa khoa </w:t>
      </w:r>
      <w:r w:rsidRPr="00497B0B">
        <w:rPr>
          <w:spacing w:val="-4"/>
          <w:lang w:val="nl-NL"/>
        </w:rPr>
        <w:t>tỉnh trong dịp tết Nguyên đán</w:t>
      </w:r>
      <w:r>
        <w:rPr>
          <w:spacing w:val="-4"/>
          <w:lang w:val="nl-NL"/>
        </w:rPr>
        <w:t xml:space="preserve">.                                                                                                                                                                                                                                                                                                                                                                    </w:t>
      </w:r>
    </w:p>
  </w:footnote>
  <w:footnote w:id="22">
    <w:p w:rsidR="00AD5AA7" w:rsidRDefault="00AD5AA7">
      <w:pPr>
        <w:pStyle w:val="FootnoteText"/>
      </w:pPr>
      <w:r>
        <w:rPr>
          <w:rStyle w:val="FootnoteReference"/>
        </w:rPr>
        <w:footnoteRef/>
      </w:r>
      <w:r>
        <w:t xml:space="preserve"> H</w:t>
      </w:r>
      <w:r w:rsidRPr="001F16A5">
        <w:rPr>
          <w:spacing w:val="-4"/>
          <w:szCs w:val="28"/>
        </w:rPr>
        <w:t xml:space="preserve">ỗ trợ các em </w:t>
      </w:r>
      <w:r>
        <w:rPr>
          <w:spacing w:val="-4"/>
          <w:szCs w:val="28"/>
        </w:rPr>
        <w:t>học sinh</w:t>
      </w:r>
      <w:r w:rsidRPr="001F16A5">
        <w:rPr>
          <w:spacing w:val="-4"/>
          <w:szCs w:val="28"/>
        </w:rPr>
        <w:t xml:space="preserve"> có hoàn cảnh đặc biệt khó khăn </w:t>
      </w:r>
      <w:r>
        <w:rPr>
          <w:spacing w:val="-4"/>
          <w:szCs w:val="28"/>
        </w:rPr>
        <w:t>với số tiền 164,5 triệu đồng.</w:t>
      </w:r>
    </w:p>
  </w:footnote>
  <w:footnote w:id="23">
    <w:p w:rsidR="00AD5AA7" w:rsidRPr="00995AAA" w:rsidRDefault="00AD5AA7" w:rsidP="004E25D2">
      <w:pPr>
        <w:pStyle w:val="FootnoteText"/>
      </w:pPr>
      <w:r>
        <w:rPr>
          <w:rStyle w:val="FootnoteReference"/>
        </w:rPr>
        <w:footnoteRef/>
      </w:r>
      <w:r>
        <w:t xml:space="preserve"> Kết quả: Đạt giải A</w:t>
      </w:r>
    </w:p>
  </w:footnote>
  <w:footnote w:id="24">
    <w:p w:rsidR="00AD5AA7" w:rsidRDefault="00AD5AA7">
      <w:pPr>
        <w:pStyle w:val="FootnoteText"/>
      </w:pPr>
      <w:r>
        <w:rPr>
          <w:rStyle w:val="FootnoteReference"/>
        </w:rPr>
        <w:footnoteRef/>
      </w:r>
      <w:r>
        <w:t xml:space="preserve"> Đã có 12 bí thư đoàn cơ sở tham gia cấp ủy cơ sở, Bí thư Đoàn Khối tham gia Ban Chấp hành Đảng bộ Khối; 80 đoàn viên ưu tú đã được đứng trong hàng ngũ của Đảng.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E7404"/>
    <w:rsid w:val="00000AF3"/>
    <w:rsid w:val="00002292"/>
    <w:rsid w:val="0000347E"/>
    <w:rsid w:val="00003A98"/>
    <w:rsid w:val="00004F36"/>
    <w:rsid w:val="0000571E"/>
    <w:rsid w:val="00005C56"/>
    <w:rsid w:val="00006374"/>
    <w:rsid w:val="00007CEE"/>
    <w:rsid w:val="00011E97"/>
    <w:rsid w:val="00013079"/>
    <w:rsid w:val="0001344B"/>
    <w:rsid w:val="00014A8E"/>
    <w:rsid w:val="00020DB1"/>
    <w:rsid w:val="000210BC"/>
    <w:rsid w:val="000239BD"/>
    <w:rsid w:val="00023A37"/>
    <w:rsid w:val="000246E3"/>
    <w:rsid w:val="00024E9A"/>
    <w:rsid w:val="0002681F"/>
    <w:rsid w:val="00026B5D"/>
    <w:rsid w:val="00026DE4"/>
    <w:rsid w:val="00035FA3"/>
    <w:rsid w:val="00037068"/>
    <w:rsid w:val="000373E5"/>
    <w:rsid w:val="000377B4"/>
    <w:rsid w:val="00040ABB"/>
    <w:rsid w:val="00040B41"/>
    <w:rsid w:val="00041DD3"/>
    <w:rsid w:val="00042339"/>
    <w:rsid w:val="00044EBD"/>
    <w:rsid w:val="00045141"/>
    <w:rsid w:val="0004644E"/>
    <w:rsid w:val="00046F4D"/>
    <w:rsid w:val="000476CE"/>
    <w:rsid w:val="000501D6"/>
    <w:rsid w:val="000507EC"/>
    <w:rsid w:val="00051822"/>
    <w:rsid w:val="00051BF7"/>
    <w:rsid w:val="00051C8F"/>
    <w:rsid w:val="00051DE8"/>
    <w:rsid w:val="00054DA8"/>
    <w:rsid w:val="00055222"/>
    <w:rsid w:val="000554DB"/>
    <w:rsid w:val="00061AB9"/>
    <w:rsid w:val="00063E16"/>
    <w:rsid w:val="00064AC9"/>
    <w:rsid w:val="000662FB"/>
    <w:rsid w:val="0006712D"/>
    <w:rsid w:val="000673A0"/>
    <w:rsid w:val="000705BF"/>
    <w:rsid w:val="000709A3"/>
    <w:rsid w:val="00071D87"/>
    <w:rsid w:val="000723E6"/>
    <w:rsid w:val="00073634"/>
    <w:rsid w:val="00076661"/>
    <w:rsid w:val="0008162B"/>
    <w:rsid w:val="00081C55"/>
    <w:rsid w:val="00082828"/>
    <w:rsid w:val="000830E4"/>
    <w:rsid w:val="00083941"/>
    <w:rsid w:val="00083A69"/>
    <w:rsid w:val="00085DC2"/>
    <w:rsid w:val="00086C4C"/>
    <w:rsid w:val="00087207"/>
    <w:rsid w:val="000876D5"/>
    <w:rsid w:val="0008782D"/>
    <w:rsid w:val="000911C1"/>
    <w:rsid w:val="00091FA8"/>
    <w:rsid w:val="0009502A"/>
    <w:rsid w:val="000950AD"/>
    <w:rsid w:val="00095425"/>
    <w:rsid w:val="0009564C"/>
    <w:rsid w:val="000A2223"/>
    <w:rsid w:val="000A3189"/>
    <w:rsid w:val="000B3158"/>
    <w:rsid w:val="000B3E1E"/>
    <w:rsid w:val="000B47C2"/>
    <w:rsid w:val="000B631A"/>
    <w:rsid w:val="000B6875"/>
    <w:rsid w:val="000B7163"/>
    <w:rsid w:val="000B7D1F"/>
    <w:rsid w:val="000C1293"/>
    <w:rsid w:val="000C3DB3"/>
    <w:rsid w:val="000C47BE"/>
    <w:rsid w:val="000C640D"/>
    <w:rsid w:val="000C6E43"/>
    <w:rsid w:val="000C7A96"/>
    <w:rsid w:val="000D12FC"/>
    <w:rsid w:val="000D2B37"/>
    <w:rsid w:val="000D3EDB"/>
    <w:rsid w:val="000D49ED"/>
    <w:rsid w:val="000E10EB"/>
    <w:rsid w:val="000E4A22"/>
    <w:rsid w:val="000E4B35"/>
    <w:rsid w:val="000E4BBF"/>
    <w:rsid w:val="000E508E"/>
    <w:rsid w:val="000E56F3"/>
    <w:rsid w:val="000F0522"/>
    <w:rsid w:val="000F11A4"/>
    <w:rsid w:val="000F26C5"/>
    <w:rsid w:val="000F282A"/>
    <w:rsid w:val="000F39C1"/>
    <w:rsid w:val="000F41A9"/>
    <w:rsid w:val="000F5F40"/>
    <w:rsid w:val="000F6E3C"/>
    <w:rsid w:val="000F751D"/>
    <w:rsid w:val="0010077E"/>
    <w:rsid w:val="001007A1"/>
    <w:rsid w:val="0010517F"/>
    <w:rsid w:val="00110874"/>
    <w:rsid w:val="001139F5"/>
    <w:rsid w:val="0011684A"/>
    <w:rsid w:val="00117C6F"/>
    <w:rsid w:val="001205D5"/>
    <w:rsid w:val="001209F6"/>
    <w:rsid w:val="00123719"/>
    <w:rsid w:val="00123C4E"/>
    <w:rsid w:val="001258A8"/>
    <w:rsid w:val="001263EA"/>
    <w:rsid w:val="00126512"/>
    <w:rsid w:val="0013102D"/>
    <w:rsid w:val="00132976"/>
    <w:rsid w:val="00132C41"/>
    <w:rsid w:val="00132DB8"/>
    <w:rsid w:val="001356B3"/>
    <w:rsid w:val="0013586F"/>
    <w:rsid w:val="001400B9"/>
    <w:rsid w:val="001405E1"/>
    <w:rsid w:val="0014369E"/>
    <w:rsid w:val="00145F67"/>
    <w:rsid w:val="00146433"/>
    <w:rsid w:val="00146EFA"/>
    <w:rsid w:val="00152C09"/>
    <w:rsid w:val="001538F0"/>
    <w:rsid w:val="00153D43"/>
    <w:rsid w:val="00157324"/>
    <w:rsid w:val="001626F9"/>
    <w:rsid w:val="001657C5"/>
    <w:rsid w:val="00171189"/>
    <w:rsid w:val="00171C58"/>
    <w:rsid w:val="00173ED4"/>
    <w:rsid w:val="00177059"/>
    <w:rsid w:val="00192AAC"/>
    <w:rsid w:val="00194D6E"/>
    <w:rsid w:val="001964A9"/>
    <w:rsid w:val="001965C0"/>
    <w:rsid w:val="001A0857"/>
    <w:rsid w:val="001A09E0"/>
    <w:rsid w:val="001A5A61"/>
    <w:rsid w:val="001A6E8B"/>
    <w:rsid w:val="001B2753"/>
    <w:rsid w:val="001B2755"/>
    <w:rsid w:val="001B27FC"/>
    <w:rsid w:val="001B3ADC"/>
    <w:rsid w:val="001B3AF0"/>
    <w:rsid w:val="001B4A5B"/>
    <w:rsid w:val="001B57AB"/>
    <w:rsid w:val="001B69E0"/>
    <w:rsid w:val="001C32C3"/>
    <w:rsid w:val="001C3A31"/>
    <w:rsid w:val="001C4928"/>
    <w:rsid w:val="001C6108"/>
    <w:rsid w:val="001C691A"/>
    <w:rsid w:val="001C717F"/>
    <w:rsid w:val="001D0905"/>
    <w:rsid w:val="001D0C88"/>
    <w:rsid w:val="001D15DA"/>
    <w:rsid w:val="001D18EA"/>
    <w:rsid w:val="001D202A"/>
    <w:rsid w:val="001D51B7"/>
    <w:rsid w:val="001D54FA"/>
    <w:rsid w:val="001D5DD6"/>
    <w:rsid w:val="001D61B3"/>
    <w:rsid w:val="001D76F5"/>
    <w:rsid w:val="001E049A"/>
    <w:rsid w:val="001E1727"/>
    <w:rsid w:val="001E2914"/>
    <w:rsid w:val="001E36C3"/>
    <w:rsid w:val="001E3ACE"/>
    <w:rsid w:val="001E3DA1"/>
    <w:rsid w:val="001E45F3"/>
    <w:rsid w:val="001E48F3"/>
    <w:rsid w:val="001E4D54"/>
    <w:rsid w:val="001E50F5"/>
    <w:rsid w:val="001E5664"/>
    <w:rsid w:val="001E5781"/>
    <w:rsid w:val="001E597F"/>
    <w:rsid w:val="001E6D0B"/>
    <w:rsid w:val="001E7E64"/>
    <w:rsid w:val="001F478D"/>
    <w:rsid w:val="001F5A49"/>
    <w:rsid w:val="001F708E"/>
    <w:rsid w:val="00200413"/>
    <w:rsid w:val="00200F71"/>
    <w:rsid w:val="002028E8"/>
    <w:rsid w:val="00203416"/>
    <w:rsid w:val="0020470E"/>
    <w:rsid w:val="00205A81"/>
    <w:rsid w:val="00205C04"/>
    <w:rsid w:val="0020708A"/>
    <w:rsid w:val="002100D2"/>
    <w:rsid w:val="00210F28"/>
    <w:rsid w:val="002113A9"/>
    <w:rsid w:val="002115DA"/>
    <w:rsid w:val="00211C2D"/>
    <w:rsid w:val="00213FBA"/>
    <w:rsid w:val="00214E05"/>
    <w:rsid w:val="00215230"/>
    <w:rsid w:val="0021635A"/>
    <w:rsid w:val="00216DBB"/>
    <w:rsid w:val="00223BFF"/>
    <w:rsid w:val="0022450A"/>
    <w:rsid w:val="00224A7A"/>
    <w:rsid w:val="002258E6"/>
    <w:rsid w:val="00227561"/>
    <w:rsid w:val="00230605"/>
    <w:rsid w:val="00233B3F"/>
    <w:rsid w:val="00237A35"/>
    <w:rsid w:val="0024251B"/>
    <w:rsid w:val="00245F55"/>
    <w:rsid w:val="00247F73"/>
    <w:rsid w:val="00250C49"/>
    <w:rsid w:val="00251E1A"/>
    <w:rsid w:val="00253520"/>
    <w:rsid w:val="00255C6A"/>
    <w:rsid w:val="002603E3"/>
    <w:rsid w:val="00261E15"/>
    <w:rsid w:val="00261FC4"/>
    <w:rsid w:val="0026340F"/>
    <w:rsid w:val="00263589"/>
    <w:rsid w:val="00264DD9"/>
    <w:rsid w:val="0026610B"/>
    <w:rsid w:val="00270EEA"/>
    <w:rsid w:val="002722E0"/>
    <w:rsid w:val="00273665"/>
    <w:rsid w:val="00273BC8"/>
    <w:rsid w:val="00274430"/>
    <w:rsid w:val="002772B6"/>
    <w:rsid w:val="00277F59"/>
    <w:rsid w:val="0028075E"/>
    <w:rsid w:val="00281367"/>
    <w:rsid w:val="00282D4D"/>
    <w:rsid w:val="0028325F"/>
    <w:rsid w:val="002837D3"/>
    <w:rsid w:val="002847A2"/>
    <w:rsid w:val="002853EF"/>
    <w:rsid w:val="00294CEE"/>
    <w:rsid w:val="002A5A22"/>
    <w:rsid w:val="002A7BF3"/>
    <w:rsid w:val="002A7E7D"/>
    <w:rsid w:val="002B19E4"/>
    <w:rsid w:val="002B1DD1"/>
    <w:rsid w:val="002B5F30"/>
    <w:rsid w:val="002C247B"/>
    <w:rsid w:val="002C25F4"/>
    <w:rsid w:val="002C44CB"/>
    <w:rsid w:val="002D0045"/>
    <w:rsid w:val="002D2F26"/>
    <w:rsid w:val="002D33D6"/>
    <w:rsid w:val="002D3940"/>
    <w:rsid w:val="002D40C2"/>
    <w:rsid w:val="002D57D6"/>
    <w:rsid w:val="002E2711"/>
    <w:rsid w:val="002E27A2"/>
    <w:rsid w:val="002E4283"/>
    <w:rsid w:val="002E680E"/>
    <w:rsid w:val="002E7523"/>
    <w:rsid w:val="002F01B5"/>
    <w:rsid w:val="002F2B86"/>
    <w:rsid w:val="002F4279"/>
    <w:rsid w:val="002F4DA9"/>
    <w:rsid w:val="002F684E"/>
    <w:rsid w:val="0030046E"/>
    <w:rsid w:val="00302382"/>
    <w:rsid w:val="00304E04"/>
    <w:rsid w:val="00306237"/>
    <w:rsid w:val="003077B8"/>
    <w:rsid w:val="003102F6"/>
    <w:rsid w:val="00312422"/>
    <w:rsid w:val="0031693A"/>
    <w:rsid w:val="00316D0E"/>
    <w:rsid w:val="00320C16"/>
    <w:rsid w:val="00320EE5"/>
    <w:rsid w:val="00321165"/>
    <w:rsid w:val="0032127B"/>
    <w:rsid w:val="00322585"/>
    <w:rsid w:val="00322B44"/>
    <w:rsid w:val="003240B1"/>
    <w:rsid w:val="00324A26"/>
    <w:rsid w:val="0032515A"/>
    <w:rsid w:val="00325683"/>
    <w:rsid w:val="0032722A"/>
    <w:rsid w:val="003333FC"/>
    <w:rsid w:val="003347A6"/>
    <w:rsid w:val="00334904"/>
    <w:rsid w:val="00335DB3"/>
    <w:rsid w:val="00336F66"/>
    <w:rsid w:val="003400B5"/>
    <w:rsid w:val="00340EE8"/>
    <w:rsid w:val="00341F51"/>
    <w:rsid w:val="00345054"/>
    <w:rsid w:val="0034631B"/>
    <w:rsid w:val="00346B65"/>
    <w:rsid w:val="00350670"/>
    <w:rsid w:val="00353292"/>
    <w:rsid w:val="0035346E"/>
    <w:rsid w:val="003549C0"/>
    <w:rsid w:val="00354C7D"/>
    <w:rsid w:val="0035563B"/>
    <w:rsid w:val="00355701"/>
    <w:rsid w:val="00356F35"/>
    <w:rsid w:val="00360D59"/>
    <w:rsid w:val="00363091"/>
    <w:rsid w:val="00363366"/>
    <w:rsid w:val="00363C05"/>
    <w:rsid w:val="00364D94"/>
    <w:rsid w:val="0037005C"/>
    <w:rsid w:val="00372805"/>
    <w:rsid w:val="0037374D"/>
    <w:rsid w:val="003748B8"/>
    <w:rsid w:val="00375CE5"/>
    <w:rsid w:val="00377195"/>
    <w:rsid w:val="00381CF3"/>
    <w:rsid w:val="003832A7"/>
    <w:rsid w:val="0038434D"/>
    <w:rsid w:val="00384569"/>
    <w:rsid w:val="00386890"/>
    <w:rsid w:val="003870BD"/>
    <w:rsid w:val="00391CC5"/>
    <w:rsid w:val="003920E9"/>
    <w:rsid w:val="00392B37"/>
    <w:rsid w:val="003971A2"/>
    <w:rsid w:val="003A1643"/>
    <w:rsid w:val="003A1A07"/>
    <w:rsid w:val="003A1B14"/>
    <w:rsid w:val="003A3CB6"/>
    <w:rsid w:val="003A50CF"/>
    <w:rsid w:val="003B1A53"/>
    <w:rsid w:val="003B2018"/>
    <w:rsid w:val="003B2997"/>
    <w:rsid w:val="003B4B6C"/>
    <w:rsid w:val="003B4EAA"/>
    <w:rsid w:val="003B5683"/>
    <w:rsid w:val="003B6725"/>
    <w:rsid w:val="003C0FA4"/>
    <w:rsid w:val="003C2209"/>
    <w:rsid w:val="003C428D"/>
    <w:rsid w:val="003C76DE"/>
    <w:rsid w:val="003C7DEC"/>
    <w:rsid w:val="003D002E"/>
    <w:rsid w:val="003D04AA"/>
    <w:rsid w:val="003D095D"/>
    <w:rsid w:val="003D0FAC"/>
    <w:rsid w:val="003D3541"/>
    <w:rsid w:val="003D5DBB"/>
    <w:rsid w:val="003D79A9"/>
    <w:rsid w:val="003E0679"/>
    <w:rsid w:val="003E0861"/>
    <w:rsid w:val="003E412F"/>
    <w:rsid w:val="003E4C98"/>
    <w:rsid w:val="003E52D4"/>
    <w:rsid w:val="003E702C"/>
    <w:rsid w:val="003F106E"/>
    <w:rsid w:val="003F21AF"/>
    <w:rsid w:val="003F3028"/>
    <w:rsid w:val="003F5FA2"/>
    <w:rsid w:val="0040059B"/>
    <w:rsid w:val="00400B82"/>
    <w:rsid w:val="00400F02"/>
    <w:rsid w:val="00402EB1"/>
    <w:rsid w:val="004031AF"/>
    <w:rsid w:val="00403CA4"/>
    <w:rsid w:val="00404B2B"/>
    <w:rsid w:val="00404D60"/>
    <w:rsid w:val="00410E08"/>
    <w:rsid w:val="00412BCF"/>
    <w:rsid w:val="004163DA"/>
    <w:rsid w:val="00417941"/>
    <w:rsid w:val="00422474"/>
    <w:rsid w:val="00425D9F"/>
    <w:rsid w:val="0042624E"/>
    <w:rsid w:val="004302DE"/>
    <w:rsid w:val="00432022"/>
    <w:rsid w:val="004333F9"/>
    <w:rsid w:val="00433A33"/>
    <w:rsid w:val="0043489B"/>
    <w:rsid w:val="00443898"/>
    <w:rsid w:val="00443CB3"/>
    <w:rsid w:val="00445F8C"/>
    <w:rsid w:val="0045000A"/>
    <w:rsid w:val="00450E5E"/>
    <w:rsid w:val="00451D38"/>
    <w:rsid w:val="00455DA9"/>
    <w:rsid w:val="0045615B"/>
    <w:rsid w:val="0045655B"/>
    <w:rsid w:val="0045783D"/>
    <w:rsid w:val="00457924"/>
    <w:rsid w:val="004603AD"/>
    <w:rsid w:val="004622A1"/>
    <w:rsid w:val="0046276F"/>
    <w:rsid w:val="00463413"/>
    <w:rsid w:val="00463E83"/>
    <w:rsid w:val="00464037"/>
    <w:rsid w:val="004667DC"/>
    <w:rsid w:val="004704D7"/>
    <w:rsid w:val="0047537D"/>
    <w:rsid w:val="0047636D"/>
    <w:rsid w:val="00476CE3"/>
    <w:rsid w:val="00477353"/>
    <w:rsid w:val="0047760E"/>
    <w:rsid w:val="00480B86"/>
    <w:rsid w:val="004836D7"/>
    <w:rsid w:val="00486D58"/>
    <w:rsid w:val="00491DF8"/>
    <w:rsid w:val="00492883"/>
    <w:rsid w:val="00492E2C"/>
    <w:rsid w:val="00496933"/>
    <w:rsid w:val="00496BE3"/>
    <w:rsid w:val="00497F57"/>
    <w:rsid w:val="004A2472"/>
    <w:rsid w:val="004A2DAF"/>
    <w:rsid w:val="004A2E91"/>
    <w:rsid w:val="004A3B27"/>
    <w:rsid w:val="004A3B38"/>
    <w:rsid w:val="004A3DDA"/>
    <w:rsid w:val="004A3E9B"/>
    <w:rsid w:val="004A40BB"/>
    <w:rsid w:val="004A43CD"/>
    <w:rsid w:val="004A5B1E"/>
    <w:rsid w:val="004B0920"/>
    <w:rsid w:val="004B4AE1"/>
    <w:rsid w:val="004B51CA"/>
    <w:rsid w:val="004B5599"/>
    <w:rsid w:val="004B6187"/>
    <w:rsid w:val="004B634F"/>
    <w:rsid w:val="004B7641"/>
    <w:rsid w:val="004C051F"/>
    <w:rsid w:val="004C1A61"/>
    <w:rsid w:val="004C1FD3"/>
    <w:rsid w:val="004C204B"/>
    <w:rsid w:val="004C4322"/>
    <w:rsid w:val="004C4814"/>
    <w:rsid w:val="004C4D34"/>
    <w:rsid w:val="004C527F"/>
    <w:rsid w:val="004C7AEF"/>
    <w:rsid w:val="004D0E1E"/>
    <w:rsid w:val="004D18BB"/>
    <w:rsid w:val="004D5CC3"/>
    <w:rsid w:val="004D73AF"/>
    <w:rsid w:val="004E1DA0"/>
    <w:rsid w:val="004E25D2"/>
    <w:rsid w:val="004E4126"/>
    <w:rsid w:val="004E5B32"/>
    <w:rsid w:val="004E616D"/>
    <w:rsid w:val="004E61CA"/>
    <w:rsid w:val="004F095C"/>
    <w:rsid w:val="004F0F12"/>
    <w:rsid w:val="004F2149"/>
    <w:rsid w:val="004F2265"/>
    <w:rsid w:val="004F601B"/>
    <w:rsid w:val="00501A70"/>
    <w:rsid w:val="00502708"/>
    <w:rsid w:val="005027AF"/>
    <w:rsid w:val="0050564A"/>
    <w:rsid w:val="00505AD7"/>
    <w:rsid w:val="00506B43"/>
    <w:rsid w:val="005114EA"/>
    <w:rsid w:val="00511DB5"/>
    <w:rsid w:val="005124BD"/>
    <w:rsid w:val="0051254D"/>
    <w:rsid w:val="005134CE"/>
    <w:rsid w:val="00520BD8"/>
    <w:rsid w:val="0052116F"/>
    <w:rsid w:val="00521A0F"/>
    <w:rsid w:val="0052218D"/>
    <w:rsid w:val="005231EC"/>
    <w:rsid w:val="0052469E"/>
    <w:rsid w:val="005252E1"/>
    <w:rsid w:val="00526A99"/>
    <w:rsid w:val="00526CBE"/>
    <w:rsid w:val="00531663"/>
    <w:rsid w:val="00532FFB"/>
    <w:rsid w:val="00535222"/>
    <w:rsid w:val="00535D71"/>
    <w:rsid w:val="0054021F"/>
    <w:rsid w:val="00540449"/>
    <w:rsid w:val="00540C87"/>
    <w:rsid w:val="00543284"/>
    <w:rsid w:val="00545D58"/>
    <w:rsid w:val="00547E19"/>
    <w:rsid w:val="005504EB"/>
    <w:rsid w:val="00553A05"/>
    <w:rsid w:val="0055744E"/>
    <w:rsid w:val="00557F6F"/>
    <w:rsid w:val="005609DB"/>
    <w:rsid w:val="00562E79"/>
    <w:rsid w:val="0056518D"/>
    <w:rsid w:val="00565C4F"/>
    <w:rsid w:val="00566F7E"/>
    <w:rsid w:val="00566F93"/>
    <w:rsid w:val="005707B1"/>
    <w:rsid w:val="00570CAF"/>
    <w:rsid w:val="0057133A"/>
    <w:rsid w:val="00571461"/>
    <w:rsid w:val="005719E5"/>
    <w:rsid w:val="00580B11"/>
    <w:rsid w:val="00581F73"/>
    <w:rsid w:val="0058210F"/>
    <w:rsid w:val="0058335F"/>
    <w:rsid w:val="00584325"/>
    <w:rsid w:val="0058438B"/>
    <w:rsid w:val="005846FB"/>
    <w:rsid w:val="00585757"/>
    <w:rsid w:val="00585DF7"/>
    <w:rsid w:val="00590F1C"/>
    <w:rsid w:val="00591B0D"/>
    <w:rsid w:val="005933F9"/>
    <w:rsid w:val="00593D69"/>
    <w:rsid w:val="005944AE"/>
    <w:rsid w:val="005944C7"/>
    <w:rsid w:val="005949EC"/>
    <w:rsid w:val="0059547C"/>
    <w:rsid w:val="005959BE"/>
    <w:rsid w:val="0059731B"/>
    <w:rsid w:val="005A2CBB"/>
    <w:rsid w:val="005A5230"/>
    <w:rsid w:val="005A7461"/>
    <w:rsid w:val="005B134A"/>
    <w:rsid w:val="005B1EFF"/>
    <w:rsid w:val="005B2BE1"/>
    <w:rsid w:val="005B36FE"/>
    <w:rsid w:val="005B3BCF"/>
    <w:rsid w:val="005B595A"/>
    <w:rsid w:val="005B77AB"/>
    <w:rsid w:val="005C041D"/>
    <w:rsid w:val="005C0C1C"/>
    <w:rsid w:val="005C15C1"/>
    <w:rsid w:val="005C3D4E"/>
    <w:rsid w:val="005C4F2C"/>
    <w:rsid w:val="005C4FE9"/>
    <w:rsid w:val="005C5414"/>
    <w:rsid w:val="005C70FF"/>
    <w:rsid w:val="005C7869"/>
    <w:rsid w:val="005D0491"/>
    <w:rsid w:val="005D1ADD"/>
    <w:rsid w:val="005D2301"/>
    <w:rsid w:val="005D4244"/>
    <w:rsid w:val="005D48A1"/>
    <w:rsid w:val="005D53ED"/>
    <w:rsid w:val="005D6397"/>
    <w:rsid w:val="005D73C7"/>
    <w:rsid w:val="005D7A9B"/>
    <w:rsid w:val="005E056C"/>
    <w:rsid w:val="005E5E74"/>
    <w:rsid w:val="005E6960"/>
    <w:rsid w:val="005E7CB8"/>
    <w:rsid w:val="005F0494"/>
    <w:rsid w:val="005F3447"/>
    <w:rsid w:val="005F4BE0"/>
    <w:rsid w:val="005F4E0D"/>
    <w:rsid w:val="005F5AC3"/>
    <w:rsid w:val="005F5DAB"/>
    <w:rsid w:val="005F617A"/>
    <w:rsid w:val="00600D70"/>
    <w:rsid w:val="00601CAF"/>
    <w:rsid w:val="00601EBE"/>
    <w:rsid w:val="00603B14"/>
    <w:rsid w:val="00604B5E"/>
    <w:rsid w:val="006056B2"/>
    <w:rsid w:val="00605EC7"/>
    <w:rsid w:val="006061F1"/>
    <w:rsid w:val="006078F2"/>
    <w:rsid w:val="00610183"/>
    <w:rsid w:val="006115CF"/>
    <w:rsid w:val="00611DC7"/>
    <w:rsid w:val="006125AA"/>
    <w:rsid w:val="00612A85"/>
    <w:rsid w:val="00614613"/>
    <w:rsid w:val="006157E8"/>
    <w:rsid w:val="00615A32"/>
    <w:rsid w:val="00615BD0"/>
    <w:rsid w:val="006166A1"/>
    <w:rsid w:val="00620E99"/>
    <w:rsid w:val="006267E2"/>
    <w:rsid w:val="00626904"/>
    <w:rsid w:val="00626B56"/>
    <w:rsid w:val="00626BDB"/>
    <w:rsid w:val="00633CA1"/>
    <w:rsid w:val="00635026"/>
    <w:rsid w:val="00640698"/>
    <w:rsid w:val="006416A3"/>
    <w:rsid w:val="0064252A"/>
    <w:rsid w:val="00642916"/>
    <w:rsid w:val="00642CE9"/>
    <w:rsid w:val="0064323E"/>
    <w:rsid w:val="00643993"/>
    <w:rsid w:val="0064455A"/>
    <w:rsid w:val="00650884"/>
    <w:rsid w:val="00650AA4"/>
    <w:rsid w:val="006533C3"/>
    <w:rsid w:val="00654147"/>
    <w:rsid w:val="006555AF"/>
    <w:rsid w:val="00660708"/>
    <w:rsid w:val="006615C5"/>
    <w:rsid w:val="00661769"/>
    <w:rsid w:val="0066268A"/>
    <w:rsid w:val="00663019"/>
    <w:rsid w:val="00663180"/>
    <w:rsid w:val="00665B45"/>
    <w:rsid w:val="00666DEE"/>
    <w:rsid w:val="00670049"/>
    <w:rsid w:val="00670B5C"/>
    <w:rsid w:val="00670B8D"/>
    <w:rsid w:val="00671207"/>
    <w:rsid w:val="00671964"/>
    <w:rsid w:val="00671A2E"/>
    <w:rsid w:val="00671F58"/>
    <w:rsid w:val="006722CB"/>
    <w:rsid w:val="0067245C"/>
    <w:rsid w:val="00673788"/>
    <w:rsid w:val="00676B35"/>
    <w:rsid w:val="006807B5"/>
    <w:rsid w:val="0068292F"/>
    <w:rsid w:val="006865AF"/>
    <w:rsid w:val="0068671E"/>
    <w:rsid w:val="006901C7"/>
    <w:rsid w:val="006910FC"/>
    <w:rsid w:val="00691174"/>
    <w:rsid w:val="0069249A"/>
    <w:rsid w:val="0069294B"/>
    <w:rsid w:val="0069482A"/>
    <w:rsid w:val="00695074"/>
    <w:rsid w:val="00696815"/>
    <w:rsid w:val="006A66F6"/>
    <w:rsid w:val="006A7551"/>
    <w:rsid w:val="006B11E8"/>
    <w:rsid w:val="006B4274"/>
    <w:rsid w:val="006B654D"/>
    <w:rsid w:val="006C0883"/>
    <w:rsid w:val="006C1513"/>
    <w:rsid w:val="006C2D0C"/>
    <w:rsid w:val="006C37E5"/>
    <w:rsid w:val="006C51B2"/>
    <w:rsid w:val="006C5D01"/>
    <w:rsid w:val="006D283B"/>
    <w:rsid w:val="006D44BA"/>
    <w:rsid w:val="006E0A0A"/>
    <w:rsid w:val="006E342D"/>
    <w:rsid w:val="006E57E9"/>
    <w:rsid w:val="006E6B2A"/>
    <w:rsid w:val="006E79F2"/>
    <w:rsid w:val="006F0110"/>
    <w:rsid w:val="006F1D7A"/>
    <w:rsid w:val="006F2021"/>
    <w:rsid w:val="006F31C0"/>
    <w:rsid w:val="006F36A3"/>
    <w:rsid w:val="006F454C"/>
    <w:rsid w:val="006F78E7"/>
    <w:rsid w:val="006F7DA8"/>
    <w:rsid w:val="0070036C"/>
    <w:rsid w:val="00700677"/>
    <w:rsid w:val="00700B15"/>
    <w:rsid w:val="0070280D"/>
    <w:rsid w:val="00702890"/>
    <w:rsid w:val="00703E9D"/>
    <w:rsid w:val="007048F1"/>
    <w:rsid w:val="00706A4C"/>
    <w:rsid w:val="0070747E"/>
    <w:rsid w:val="00712A97"/>
    <w:rsid w:val="00714D71"/>
    <w:rsid w:val="00716DD6"/>
    <w:rsid w:val="00717933"/>
    <w:rsid w:val="00717EC7"/>
    <w:rsid w:val="00721225"/>
    <w:rsid w:val="007233DC"/>
    <w:rsid w:val="00725D62"/>
    <w:rsid w:val="0072750D"/>
    <w:rsid w:val="0073064E"/>
    <w:rsid w:val="007317AD"/>
    <w:rsid w:val="00737021"/>
    <w:rsid w:val="00737D6A"/>
    <w:rsid w:val="007402DF"/>
    <w:rsid w:val="007406E5"/>
    <w:rsid w:val="00740AC3"/>
    <w:rsid w:val="00741D78"/>
    <w:rsid w:val="0074291E"/>
    <w:rsid w:val="0074515A"/>
    <w:rsid w:val="00745CE5"/>
    <w:rsid w:val="00746900"/>
    <w:rsid w:val="00747C14"/>
    <w:rsid w:val="00747F71"/>
    <w:rsid w:val="00751254"/>
    <w:rsid w:val="007515B7"/>
    <w:rsid w:val="007522F8"/>
    <w:rsid w:val="00757BC3"/>
    <w:rsid w:val="00760219"/>
    <w:rsid w:val="007603AC"/>
    <w:rsid w:val="00764509"/>
    <w:rsid w:val="00764F26"/>
    <w:rsid w:val="00764F6B"/>
    <w:rsid w:val="00766349"/>
    <w:rsid w:val="00766724"/>
    <w:rsid w:val="00766A94"/>
    <w:rsid w:val="00767539"/>
    <w:rsid w:val="00767C39"/>
    <w:rsid w:val="00771D5B"/>
    <w:rsid w:val="0077240E"/>
    <w:rsid w:val="007727E4"/>
    <w:rsid w:val="007732D3"/>
    <w:rsid w:val="0077370D"/>
    <w:rsid w:val="0077387E"/>
    <w:rsid w:val="007751E5"/>
    <w:rsid w:val="00775FB5"/>
    <w:rsid w:val="00776EC8"/>
    <w:rsid w:val="0077726F"/>
    <w:rsid w:val="00777F59"/>
    <w:rsid w:val="0078011B"/>
    <w:rsid w:val="0078034D"/>
    <w:rsid w:val="00782D14"/>
    <w:rsid w:val="00782EB6"/>
    <w:rsid w:val="00785305"/>
    <w:rsid w:val="00790C21"/>
    <w:rsid w:val="00790CA3"/>
    <w:rsid w:val="00791B78"/>
    <w:rsid w:val="0079217C"/>
    <w:rsid w:val="0079364D"/>
    <w:rsid w:val="0079364E"/>
    <w:rsid w:val="00794A5C"/>
    <w:rsid w:val="007969C4"/>
    <w:rsid w:val="007971E3"/>
    <w:rsid w:val="00797B7C"/>
    <w:rsid w:val="00797E3A"/>
    <w:rsid w:val="007A0E55"/>
    <w:rsid w:val="007A2B80"/>
    <w:rsid w:val="007A3514"/>
    <w:rsid w:val="007A4CB4"/>
    <w:rsid w:val="007A673F"/>
    <w:rsid w:val="007A698F"/>
    <w:rsid w:val="007A72C4"/>
    <w:rsid w:val="007A7D66"/>
    <w:rsid w:val="007A7DBE"/>
    <w:rsid w:val="007B05F5"/>
    <w:rsid w:val="007B1AB7"/>
    <w:rsid w:val="007B4DA6"/>
    <w:rsid w:val="007B5F5A"/>
    <w:rsid w:val="007B6666"/>
    <w:rsid w:val="007B6C55"/>
    <w:rsid w:val="007B7ACB"/>
    <w:rsid w:val="007C1427"/>
    <w:rsid w:val="007C1880"/>
    <w:rsid w:val="007C327D"/>
    <w:rsid w:val="007C3D58"/>
    <w:rsid w:val="007C5DC1"/>
    <w:rsid w:val="007C6EBB"/>
    <w:rsid w:val="007C710F"/>
    <w:rsid w:val="007D0A36"/>
    <w:rsid w:val="007D15AE"/>
    <w:rsid w:val="007D1B11"/>
    <w:rsid w:val="007D2F0B"/>
    <w:rsid w:val="007D3EE0"/>
    <w:rsid w:val="007D4677"/>
    <w:rsid w:val="007D5713"/>
    <w:rsid w:val="007D6B8C"/>
    <w:rsid w:val="007D6F28"/>
    <w:rsid w:val="007E319A"/>
    <w:rsid w:val="007E7404"/>
    <w:rsid w:val="007E7730"/>
    <w:rsid w:val="007F2710"/>
    <w:rsid w:val="007F2D21"/>
    <w:rsid w:val="007F4B5C"/>
    <w:rsid w:val="007F4E71"/>
    <w:rsid w:val="007F63DA"/>
    <w:rsid w:val="00801487"/>
    <w:rsid w:val="00803078"/>
    <w:rsid w:val="008058B1"/>
    <w:rsid w:val="0080636E"/>
    <w:rsid w:val="00812BC8"/>
    <w:rsid w:val="008146A1"/>
    <w:rsid w:val="00814914"/>
    <w:rsid w:val="008152E2"/>
    <w:rsid w:val="008152F5"/>
    <w:rsid w:val="00817310"/>
    <w:rsid w:val="00817B42"/>
    <w:rsid w:val="00820551"/>
    <w:rsid w:val="00827537"/>
    <w:rsid w:val="00827545"/>
    <w:rsid w:val="0083553F"/>
    <w:rsid w:val="00835A75"/>
    <w:rsid w:val="0083711E"/>
    <w:rsid w:val="00837348"/>
    <w:rsid w:val="0084296C"/>
    <w:rsid w:val="0084631A"/>
    <w:rsid w:val="00847ACE"/>
    <w:rsid w:val="00847F63"/>
    <w:rsid w:val="00850CE8"/>
    <w:rsid w:val="00851655"/>
    <w:rsid w:val="00854CD5"/>
    <w:rsid w:val="00854F86"/>
    <w:rsid w:val="00855A04"/>
    <w:rsid w:val="00855AF4"/>
    <w:rsid w:val="00857708"/>
    <w:rsid w:val="00857B17"/>
    <w:rsid w:val="00860B97"/>
    <w:rsid w:val="008625A2"/>
    <w:rsid w:val="0086366F"/>
    <w:rsid w:val="00863DD2"/>
    <w:rsid w:val="008648B5"/>
    <w:rsid w:val="00864A56"/>
    <w:rsid w:val="00870C57"/>
    <w:rsid w:val="00870E54"/>
    <w:rsid w:val="00871DE5"/>
    <w:rsid w:val="008721E3"/>
    <w:rsid w:val="00872918"/>
    <w:rsid w:val="00874F8B"/>
    <w:rsid w:val="00876B03"/>
    <w:rsid w:val="00876D47"/>
    <w:rsid w:val="008816B9"/>
    <w:rsid w:val="00882950"/>
    <w:rsid w:val="00882B6F"/>
    <w:rsid w:val="00883345"/>
    <w:rsid w:val="008862D1"/>
    <w:rsid w:val="00886D28"/>
    <w:rsid w:val="008870C8"/>
    <w:rsid w:val="0088799F"/>
    <w:rsid w:val="00887EF9"/>
    <w:rsid w:val="00890467"/>
    <w:rsid w:val="00890D72"/>
    <w:rsid w:val="00892F54"/>
    <w:rsid w:val="0089362A"/>
    <w:rsid w:val="00894EF9"/>
    <w:rsid w:val="0089538D"/>
    <w:rsid w:val="0089636D"/>
    <w:rsid w:val="00896B1C"/>
    <w:rsid w:val="00897519"/>
    <w:rsid w:val="008A16A6"/>
    <w:rsid w:val="008A524C"/>
    <w:rsid w:val="008A530C"/>
    <w:rsid w:val="008A59FC"/>
    <w:rsid w:val="008A6835"/>
    <w:rsid w:val="008A736B"/>
    <w:rsid w:val="008B04C3"/>
    <w:rsid w:val="008B1D21"/>
    <w:rsid w:val="008B3E04"/>
    <w:rsid w:val="008B65DF"/>
    <w:rsid w:val="008C17F2"/>
    <w:rsid w:val="008C2D40"/>
    <w:rsid w:val="008C3809"/>
    <w:rsid w:val="008C5A9B"/>
    <w:rsid w:val="008D1841"/>
    <w:rsid w:val="008D219F"/>
    <w:rsid w:val="008D35A5"/>
    <w:rsid w:val="008D5150"/>
    <w:rsid w:val="008D5C61"/>
    <w:rsid w:val="008D7504"/>
    <w:rsid w:val="008E1137"/>
    <w:rsid w:val="008E2156"/>
    <w:rsid w:val="008E21B9"/>
    <w:rsid w:val="008E418C"/>
    <w:rsid w:val="008E42F6"/>
    <w:rsid w:val="008E4E20"/>
    <w:rsid w:val="008E7126"/>
    <w:rsid w:val="008E73B1"/>
    <w:rsid w:val="008E7787"/>
    <w:rsid w:val="008F1FD8"/>
    <w:rsid w:val="008F2F2D"/>
    <w:rsid w:val="008F4DC9"/>
    <w:rsid w:val="008F69E2"/>
    <w:rsid w:val="008F78E0"/>
    <w:rsid w:val="00900302"/>
    <w:rsid w:val="0090410C"/>
    <w:rsid w:val="009136C9"/>
    <w:rsid w:val="00913F96"/>
    <w:rsid w:val="00914E08"/>
    <w:rsid w:val="00916BCB"/>
    <w:rsid w:val="0091707D"/>
    <w:rsid w:val="009266CE"/>
    <w:rsid w:val="00927F56"/>
    <w:rsid w:val="00927FA9"/>
    <w:rsid w:val="0093017A"/>
    <w:rsid w:val="00930548"/>
    <w:rsid w:val="009309DB"/>
    <w:rsid w:val="00930C01"/>
    <w:rsid w:val="0093189B"/>
    <w:rsid w:val="009367F1"/>
    <w:rsid w:val="00940996"/>
    <w:rsid w:val="00942C64"/>
    <w:rsid w:val="00942D94"/>
    <w:rsid w:val="00944B5F"/>
    <w:rsid w:val="0095142B"/>
    <w:rsid w:val="00953C52"/>
    <w:rsid w:val="00953FB6"/>
    <w:rsid w:val="00955365"/>
    <w:rsid w:val="0095666E"/>
    <w:rsid w:val="00957146"/>
    <w:rsid w:val="00957BCE"/>
    <w:rsid w:val="00960C5E"/>
    <w:rsid w:val="00960D5C"/>
    <w:rsid w:val="00961C6F"/>
    <w:rsid w:val="0096220F"/>
    <w:rsid w:val="00963ED0"/>
    <w:rsid w:val="00964A83"/>
    <w:rsid w:val="0096522E"/>
    <w:rsid w:val="00967446"/>
    <w:rsid w:val="00967A48"/>
    <w:rsid w:val="00970C34"/>
    <w:rsid w:val="00970FC2"/>
    <w:rsid w:val="0097228C"/>
    <w:rsid w:val="009737DF"/>
    <w:rsid w:val="00974270"/>
    <w:rsid w:val="00975255"/>
    <w:rsid w:val="00976B02"/>
    <w:rsid w:val="00977B81"/>
    <w:rsid w:val="009800E0"/>
    <w:rsid w:val="0098125A"/>
    <w:rsid w:val="00982267"/>
    <w:rsid w:val="0098371E"/>
    <w:rsid w:val="00983792"/>
    <w:rsid w:val="00984A99"/>
    <w:rsid w:val="00984D7C"/>
    <w:rsid w:val="00987351"/>
    <w:rsid w:val="0098796A"/>
    <w:rsid w:val="009908CC"/>
    <w:rsid w:val="00990D5B"/>
    <w:rsid w:val="00992C8A"/>
    <w:rsid w:val="00993918"/>
    <w:rsid w:val="00993B9C"/>
    <w:rsid w:val="009970AA"/>
    <w:rsid w:val="00997FFE"/>
    <w:rsid w:val="009A08D4"/>
    <w:rsid w:val="009A0CD5"/>
    <w:rsid w:val="009A332B"/>
    <w:rsid w:val="009A3895"/>
    <w:rsid w:val="009A73AF"/>
    <w:rsid w:val="009B06FA"/>
    <w:rsid w:val="009B1A99"/>
    <w:rsid w:val="009B3516"/>
    <w:rsid w:val="009B424E"/>
    <w:rsid w:val="009B7F35"/>
    <w:rsid w:val="009C0A84"/>
    <w:rsid w:val="009C16C5"/>
    <w:rsid w:val="009C4709"/>
    <w:rsid w:val="009D4453"/>
    <w:rsid w:val="009D5EC0"/>
    <w:rsid w:val="009D7D08"/>
    <w:rsid w:val="009E3F24"/>
    <w:rsid w:val="009E4966"/>
    <w:rsid w:val="009E5631"/>
    <w:rsid w:val="009E580A"/>
    <w:rsid w:val="009E60AC"/>
    <w:rsid w:val="009E78BF"/>
    <w:rsid w:val="009F0978"/>
    <w:rsid w:val="009F14FD"/>
    <w:rsid w:val="009F1E61"/>
    <w:rsid w:val="009F255F"/>
    <w:rsid w:val="009F26F7"/>
    <w:rsid w:val="00A020D4"/>
    <w:rsid w:val="00A03282"/>
    <w:rsid w:val="00A07E38"/>
    <w:rsid w:val="00A10C3F"/>
    <w:rsid w:val="00A12FB1"/>
    <w:rsid w:val="00A14817"/>
    <w:rsid w:val="00A1531B"/>
    <w:rsid w:val="00A153B8"/>
    <w:rsid w:val="00A16DA9"/>
    <w:rsid w:val="00A17944"/>
    <w:rsid w:val="00A21DD3"/>
    <w:rsid w:val="00A220C8"/>
    <w:rsid w:val="00A247D2"/>
    <w:rsid w:val="00A24A02"/>
    <w:rsid w:val="00A256FE"/>
    <w:rsid w:val="00A26482"/>
    <w:rsid w:val="00A27657"/>
    <w:rsid w:val="00A313B5"/>
    <w:rsid w:val="00A32D30"/>
    <w:rsid w:val="00A35028"/>
    <w:rsid w:val="00A4031F"/>
    <w:rsid w:val="00A404F6"/>
    <w:rsid w:val="00A412B5"/>
    <w:rsid w:val="00A420E7"/>
    <w:rsid w:val="00A43CC7"/>
    <w:rsid w:val="00A46243"/>
    <w:rsid w:val="00A47BA0"/>
    <w:rsid w:val="00A50A70"/>
    <w:rsid w:val="00A51A0F"/>
    <w:rsid w:val="00A525B9"/>
    <w:rsid w:val="00A53121"/>
    <w:rsid w:val="00A53FB8"/>
    <w:rsid w:val="00A56C62"/>
    <w:rsid w:val="00A6081A"/>
    <w:rsid w:val="00A60A0E"/>
    <w:rsid w:val="00A60C80"/>
    <w:rsid w:val="00A613F8"/>
    <w:rsid w:val="00A62DC7"/>
    <w:rsid w:val="00A643CF"/>
    <w:rsid w:val="00A65AF2"/>
    <w:rsid w:val="00A65B0C"/>
    <w:rsid w:val="00A6713F"/>
    <w:rsid w:val="00A7172B"/>
    <w:rsid w:val="00A71F7E"/>
    <w:rsid w:val="00A72F2F"/>
    <w:rsid w:val="00A72F80"/>
    <w:rsid w:val="00A735DE"/>
    <w:rsid w:val="00A774A1"/>
    <w:rsid w:val="00A856EB"/>
    <w:rsid w:val="00A85C4B"/>
    <w:rsid w:val="00A8784F"/>
    <w:rsid w:val="00A87985"/>
    <w:rsid w:val="00A87A05"/>
    <w:rsid w:val="00A90BBF"/>
    <w:rsid w:val="00A90DC2"/>
    <w:rsid w:val="00A918A5"/>
    <w:rsid w:val="00A92480"/>
    <w:rsid w:val="00A9312F"/>
    <w:rsid w:val="00A93463"/>
    <w:rsid w:val="00A97F6D"/>
    <w:rsid w:val="00AA1580"/>
    <w:rsid w:val="00AA2B48"/>
    <w:rsid w:val="00AA38D0"/>
    <w:rsid w:val="00AA51D5"/>
    <w:rsid w:val="00AA5C20"/>
    <w:rsid w:val="00AB16F2"/>
    <w:rsid w:val="00AB19AF"/>
    <w:rsid w:val="00AB240A"/>
    <w:rsid w:val="00AB2441"/>
    <w:rsid w:val="00AB269C"/>
    <w:rsid w:val="00AB4AF5"/>
    <w:rsid w:val="00AB5DC5"/>
    <w:rsid w:val="00AC04C1"/>
    <w:rsid w:val="00AC5140"/>
    <w:rsid w:val="00AC7F63"/>
    <w:rsid w:val="00AD0287"/>
    <w:rsid w:val="00AD0927"/>
    <w:rsid w:val="00AD207E"/>
    <w:rsid w:val="00AD5182"/>
    <w:rsid w:val="00AD5AA7"/>
    <w:rsid w:val="00AF0A4C"/>
    <w:rsid w:val="00AF1CF2"/>
    <w:rsid w:val="00AF7372"/>
    <w:rsid w:val="00AF78AE"/>
    <w:rsid w:val="00B00AB4"/>
    <w:rsid w:val="00B035A9"/>
    <w:rsid w:val="00B03BB2"/>
    <w:rsid w:val="00B05758"/>
    <w:rsid w:val="00B06D08"/>
    <w:rsid w:val="00B1224C"/>
    <w:rsid w:val="00B134DC"/>
    <w:rsid w:val="00B143CE"/>
    <w:rsid w:val="00B17246"/>
    <w:rsid w:val="00B178FC"/>
    <w:rsid w:val="00B20158"/>
    <w:rsid w:val="00B21127"/>
    <w:rsid w:val="00B229D8"/>
    <w:rsid w:val="00B23569"/>
    <w:rsid w:val="00B24757"/>
    <w:rsid w:val="00B24FD1"/>
    <w:rsid w:val="00B267DB"/>
    <w:rsid w:val="00B2765C"/>
    <w:rsid w:val="00B279CF"/>
    <w:rsid w:val="00B30510"/>
    <w:rsid w:val="00B315A8"/>
    <w:rsid w:val="00B35494"/>
    <w:rsid w:val="00B359FA"/>
    <w:rsid w:val="00B36759"/>
    <w:rsid w:val="00B375B3"/>
    <w:rsid w:val="00B3765C"/>
    <w:rsid w:val="00B4036F"/>
    <w:rsid w:val="00B41770"/>
    <w:rsid w:val="00B429B1"/>
    <w:rsid w:val="00B459EE"/>
    <w:rsid w:val="00B45B52"/>
    <w:rsid w:val="00B4738F"/>
    <w:rsid w:val="00B515E2"/>
    <w:rsid w:val="00B53418"/>
    <w:rsid w:val="00B53661"/>
    <w:rsid w:val="00B5440C"/>
    <w:rsid w:val="00B548B7"/>
    <w:rsid w:val="00B56041"/>
    <w:rsid w:val="00B56B2B"/>
    <w:rsid w:val="00B616C2"/>
    <w:rsid w:val="00B640EE"/>
    <w:rsid w:val="00B6471C"/>
    <w:rsid w:val="00B64D07"/>
    <w:rsid w:val="00B65F16"/>
    <w:rsid w:val="00B67003"/>
    <w:rsid w:val="00B712E1"/>
    <w:rsid w:val="00B71D0B"/>
    <w:rsid w:val="00B7231E"/>
    <w:rsid w:val="00B72733"/>
    <w:rsid w:val="00B72C57"/>
    <w:rsid w:val="00B75B1D"/>
    <w:rsid w:val="00B7620C"/>
    <w:rsid w:val="00B77B62"/>
    <w:rsid w:val="00B80591"/>
    <w:rsid w:val="00B82956"/>
    <w:rsid w:val="00B83CC8"/>
    <w:rsid w:val="00B84A14"/>
    <w:rsid w:val="00B87A50"/>
    <w:rsid w:val="00B915E3"/>
    <w:rsid w:val="00B92464"/>
    <w:rsid w:val="00B93723"/>
    <w:rsid w:val="00B93914"/>
    <w:rsid w:val="00B9405C"/>
    <w:rsid w:val="00B94587"/>
    <w:rsid w:val="00B947A7"/>
    <w:rsid w:val="00B95825"/>
    <w:rsid w:val="00B971FD"/>
    <w:rsid w:val="00BA0C88"/>
    <w:rsid w:val="00BA16ED"/>
    <w:rsid w:val="00BA1EA3"/>
    <w:rsid w:val="00BA2052"/>
    <w:rsid w:val="00BA2728"/>
    <w:rsid w:val="00BA28D5"/>
    <w:rsid w:val="00BA33C3"/>
    <w:rsid w:val="00BA4C28"/>
    <w:rsid w:val="00BA61A8"/>
    <w:rsid w:val="00BA630A"/>
    <w:rsid w:val="00BA65B7"/>
    <w:rsid w:val="00BB0DB4"/>
    <w:rsid w:val="00BB21E3"/>
    <w:rsid w:val="00BB249D"/>
    <w:rsid w:val="00BB2770"/>
    <w:rsid w:val="00BB3594"/>
    <w:rsid w:val="00BB41CC"/>
    <w:rsid w:val="00BB4D04"/>
    <w:rsid w:val="00BB57F0"/>
    <w:rsid w:val="00BB6CFF"/>
    <w:rsid w:val="00BB7091"/>
    <w:rsid w:val="00BB74F1"/>
    <w:rsid w:val="00BB7CDB"/>
    <w:rsid w:val="00BC1152"/>
    <w:rsid w:val="00BC1218"/>
    <w:rsid w:val="00BC5072"/>
    <w:rsid w:val="00BD0EF7"/>
    <w:rsid w:val="00BD3580"/>
    <w:rsid w:val="00BD659B"/>
    <w:rsid w:val="00BE02EB"/>
    <w:rsid w:val="00BE0481"/>
    <w:rsid w:val="00BE06C6"/>
    <w:rsid w:val="00BE1E7F"/>
    <w:rsid w:val="00BE3C0A"/>
    <w:rsid w:val="00BE3E9C"/>
    <w:rsid w:val="00BE4285"/>
    <w:rsid w:val="00BE447A"/>
    <w:rsid w:val="00BE56E5"/>
    <w:rsid w:val="00BE5E70"/>
    <w:rsid w:val="00BE6592"/>
    <w:rsid w:val="00BE65E1"/>
    <w:rsid w:val="00BE6AF0"/>
    <w:rsid w:val="00BE7127"/>
    <w:rsid w:val="00BF13DD"/>
    <w:rsid w:val="00BF27CF"/>
    <w:rsid w:val="00BF2CE2"/>
    <w:rsid w:val="00BF56D5"/>
    <w:rsid w:val="00BF571D"/>
    <w:rsid w:val="00BF5899"/>
    <w:rsid w:val="00BF630F"/>
    <w:rsid w:val="00C00077"/>
    <w:rsid w:val="00C002DE"/>
    <w:rsid w:val="00C0276B"/>
    <w:rsid w:val="00C03909"/>
    <w:rsid w:val="00C03DF9"/>
    <w:rsid w:val="00C04F0D"/>
    <w:rsid w:val="00C054A7"/>
    <w:rsid w:val="00C07595"/>
    <w:rsid w:val="00C1289D"/>
    <w:rsid w:val="00C12C08"/>
    <w:rsid w:val="00C12EA0"/>
    <w:rsid w:val="00C13FE0"/>
    <w:rsid w:val="00C141F5"/>
    <w:rsid w:val="00C30F85"/>
    <w:rsid w:val="00C3174F"/>
    <w:rsid w:val="00C31BB9"/>
    <w:rsid w:val="00C33C4D"/>
    <w:rsid w:val="00C34B0B"/>
    <w:rsid w:val="00C36A17"/>
    <w:rsid w:val="00C370CC"/>
    <w:rsid w:val="00C37BC2"/>
    <w:rsid w:val="00C405C1"/>
    <w:rsid w:val="00C42325"/>
    <w:rsid w:val="00C45734"/>
    <w:rsid w:val="00C46DC6"/>
    <w:rsid w:val="00C5360C"/>
    <w:rsid w:val="00C56634"/>
    <w:rsid w:val="00C5742C"/>
    <w:rsid w:val="00C57756"/>
    <w:rsid w:val="00C60A7B"/>
    <w:rsid w:val="00C6240D"/>
    <w:rsid w:val="00C6263E"/>
    <w:rsid w:val="00C6403A"/>
    <w:rsid w:val="00C65B88"/>
    <w:rsid w:val="00C66267"/>
    <w:rsid w:val="00C665AA"/>
    <w:rsid w:val="00C67A6A"/>
    <w:rsid w:val="00C70605"/>
    <w:rsid w:val="00C70BF1"/>
    <w:rsid w:val="00C70FCE"/>
    <w:rsid w:val="00C71749"/>
    <w:rsid w:val="00C71A25"/>
    <w:rsid w:val="00C740B0"/>
    <w:rsid w:val="00C77F5D"/>
    <w:rsid w:val="00C81F1F"/>
    <w:rsid w:val="00C82303"/>
    <w:rsid w:val="00C83BD8"/>
    <w:rsid w:val="00C83D90"/>
    <w:rsid w:val="00C855F6"/>
    <w:rsid w:val="00C85ABA"/>
    <w:rsid w:val="00C86818"/>
    <w:rsid w:val="00C87134"/>
    <w:rsid w:val="00C90B11"/>
    <w:rsid w:val="00C918B0"/>
    <w:rsid w:val="00C92F4C"/>
    <w:rsid w:val="00C96174"/>
    <w:rsid w:val="00CA115D"/>
    <w:rsid w:val="00CA1215"/>
    <w:rsid w:val="00CA1233"/>
    <w:rsid w:val="00CA2796"/>
    <w:rsid w:val="00CA3724"/>
    <w:rsid w:val="00CA4C8A"/>
    <w:rsid w:val="00CA5CEE"/>
    <w:rsid w:val="00CA6301"/>
    <w:rsid w:val="00CA674B"/>
    <w:rsid w:val="00CA715F"/>
    <w:rsid w:val="00CB0C2A"/>
    <w:rsid w:val="00CB1AEA"/>
    <w:rsid w:val="00CB2A62"/>
    <w:rsid w:val="00CB376E"/>
    <w:rsid w:val="00CB4B94"/>
    <w:rsid w:val="00CC4E91"/>
    <w:rsid w:val="00CC58FC"/>
    <w:rsid w:val="00CC600E"/>
    <w:rsid w:val="00CD1F20"/>
    <w:rsid w:val="00CD2463"/>
    <w:rsid w:val="00CD4B14"/>
    <w:rsid w:val="00CD7C83"/>
    <w:rsid w:val="00CE0D9F"/>
    <w:rsid w:val="00CE14D7"/>
    <w:rsid w:val="00CF2B84"/>
    <w:rsid w:val="00CF3AB5"/>
    <w:rsid w:val="00CF3B8D"/>
    <w:rsid w:val="00CF57A4"/>
    <w:rsid w:val="00CF78AA"/>
    <w:rsid w:val="00CF7DC6"/>
    <w:rsid w:val="00D0073C"/>
    <w:rsid w:val="00D01E5F"/>
    <w:rsid w:val="00D03FAF"/>
    <w:rsid w:val="00D05873"/>
    <w:rsid w:val="00D059B8"/>
    <w:rsid w:val="00D05DF1"/>
    <w:rsid w:val="00D079E5"/>
    <w:rsid w:val="00D1102B"/>
    <w:rsid w:val="00D12B4E"/>
    <w:rsid w:val="00D1447E"/>
    <w:rsid w:val="00D14526"/>
    <w:rsid w:val="00D14F30"/>
    <w:rsid w:val="00D160EB"/>
    <w:rsid w:val="00D2047F"/>
    <w:rsid w:val="00D22AAB"/>
    <w:rsid w:val="00D24BF0"/>
    <w:rsid w:val="00D25487"/>
    <w:rsid w:val="00D26EED"/>
    <w:rsid w:val="00D26FF5"/>
    <w:rsid w:val="00D31BC2"/>
    <w:rsid w:val="00D32FD2"/>
    <w:rsid w:val="00D33EE0"/>
    <w:rsid w:val="00D35557"/>
    <w:rsid w:val="00D3592B"/>
    <w:rsid w:val="00D35C55"/>
    <w:rsid w:val="00D35F8F"/>
    <w:rsid w:val="00D41A4A"/>
    <w:rsid w:val="00D41A8D"/>
    <w:rsid w:val="00D44706"/>
    <w:rsid w:val="00D45511"/>
    <w:rsid w:val="00D503CE"/>
    <w:rsid w:val="00D50C09"/>
    <w:rsid w:val="00D50D66"/>
    <w:rsid w:val="00D5120C"/>
    <w:rsid w:val="00D52470"/>
    <w:rsid w:val="00D53D7E"/>
    <w:rsid w:val="00D57385"/>
    <w:rsid w:val="00D6086F"/>
    <w:rsid w:val="00D60F97"/>
    <w:rsid w:val="00D618DD"/>
    <w:rsid w:val="00D61F52"/>
    <w:rsid w:val="00D620B4"/>
    <w:rsid w:val="00D64E45"/>
    <w:rsid w:val="00D6661E"/>
    <w:rsid w:val="00D6785C"/>
    <w:rsid w:val="00D715E3"/>
    <w:rsid w:val="00D720BC"/>
    <w:rsid w:val="00D731AE"/>
    <w:rsid w:val="00D741E4"/>
    <w:rsid w:val="00D744F9"/>
    <w:rsid w:val="00D75097"/>
    <w:rsid w:val="00D76613"/>
    <w:rsid w:val="00D7672A"/>
    <w:rsid w:val="00D81C47"/>
    <w:rsid w:val="00D8351D"/>
    <w:rsid w:val="00D9277F"/>
    <w:rsid w:val="00D92DBA"/>
    <w:rsid w:val="00D9411C"/>
    <w:rsid w:val="00D9447D"/>
    <w:rsid w:val="00DA064F"/>
    <w:rsid w:val="00DA1B73"/>
    <w:rsid w:val="00DA372A"/>
    <w:rsid w:val="00DA37CF"/>
    <w:rsid w:val="00DA43EE"/>
    <w:rsid w:val="00DA55C2"/>
    <w:rsid w:val="00DA63AA"/>
    <w:rsid w:val="00DA6BFA"/>
    <w:rsid w:val="00DA70AE"/>
    <w:rsid w:val="00DB0E7B"/>
    <w:rsid w:val="00DB14BE"/>
    <w:rsid w:val="00DB1E4D"/>
    <w:rsid w:val="00DB3CC7"/>
    <w:rsid w:val="00DB4F9B"/>
    <w:rsid w:val="00DB5A98"/>
    <w:rsid w:val="00DB6A79"/>
    <w:rsid w:val="00DB7A2C"/>
    <w:rsid w:val="00DC015E"/>
    <w:rsid w:val="00DC06F0"/>
    <w:rsid w:val="00DC188C"/>
    <w:rsid w:val="00DC1A3B"/>
    <w:rsid w:val="00DC2569"/>
    <w:rsid w:val="00DC2BE9"/>
    <w:rsid w:val="00DD2335"/>
    <w:rsid w:val="00DD4FE0"/>
    <w:rsid w:val="00DD5590"/>
    <w:rsid w:val="00DD7301"/>
    <w:rsid w:val="00DE0116"/>
    <w:rsid w:val="00DE1356"/>
    <w:rsid w:val="00DE1930"/>
    <w:rsid w:val="00DE1B76"/>
    <w:rsid w:val="00DE1E68"/>
    <w:rsid w:val="00DE2E39"/>
    <w:rsid w:val="00DE32C6"/>
    <w:rsid w:val="00DE4E5D"/>
    <w:rsid w:val="00DE634D"/>
    <w:rsid w:val="00DE6E1F"/>
    <w:rsid w:val="00DE7751"/>
    <w:rsid w:val="00DF2A28"/>
    <w:rsid w:val="00E00CFE"/>
    <w:rsid w:val="00E019BD"/>
    <w:rsid w:val="00E0250C"/>
    <w:rsid w:val="00E03D4D"/>
    <w:rsid w:val="00E04162"/>
    <w:rsid w:val="00E056EC"/>
    <w:rsid w:val="00E109C3"/>
    <w:rsid w:val="00E10DD3"/>
    <w:rsid w:val="00E12424"/>
    <w:rsid w:val="00E133D8"/>
    <w:rsid w:val="00E15C16"/>
    <w:rsid w:val="00E16081"/>
    <w:rsid w:val="00E16B73"/>
    <w:rsid w:val="00E20BAA"/>
    <w:rsid w:val="00E2117B"/>
    <w:rsid w:val="00E22B4F"/>
    <w:rsid w:val="00E23DE6"/>
    <w:rsid w:val="00E24A5F"/>
    <w:rsid w:val="00E2640C"/>
    <w:rsid w:val="00E3032F"/>
    <w:rsid w:val="00E324ED"/>
    <w:rsid w:val="00E3448B"/>
    <w:rsid w:val="00E3600E"/>
    <w:rsid w:val="00E3675C"/>
    <w:rsid w:val="00E41D08"/>
    <w:rsid w:val="00E42FF1"/>
    <w:rsid w:val="00E43744"/>
    <w:rsid w:val="00E46669"/>
    <w:rsid w:val="00E46764"/>
    <w:rsid w:val="00E47B44"/>
    <w:rsid w:val="00E47EB6"/>
    <w:rsid w:val="00E51AA1"/>
    <w:rsid w:val="00E52536"/>
    <w:rsid w:val="00E53FA4"/>
    <w:rsid w:val="00E543DB"/>
    <w:rsid w:val="00E57433"/>
    <w:rsid w:val="00E601FB"/>
    <w:rsid w:val="00E60F75"/>
    <w:rsid w:val="00E61091"/>
    <w:rsid w:val="00E6337B"/>
    <w:rsid w:val="00E6551F"/>
    <w:rsid w:val="00E65D28"/>
    <w:rsid w:val="00E67976"/>
    <w:rsid w:val="00E70582"/>
    <w:rsid w:val="00E724E9"/>
    <w:rsid w:val="00E72964"/>
    <w:rsid w:val="00E8077E"/>
    <w:rsid w:val="00E80ED4"/>
    <w:rsid w:val="00E8339C"/>
    <w:rsid w:val="00E83E35"/>
    <w:rsid w:val="00E842B1"/>
    <w:rsid w:val="00E84A69"/>
    <w:rsid w:val="00E85EB8"/>
    <w:rsid w:val="00E861CC"/>
    <w:rsid w:val="00E864F1"/>
    <w:rsid w:val="00E91CAF"/>
    <w:rsid w:val="00E9359F"/>
    <w:rsid w:val="00E947E9"/>
    <w:rsid w:val="00E94EF9"/>
    <w:rsid w:val="00E951AE"/>
    <w:rsid w:val="00E95D9A"/>
    <w:rsid w:val="00E967CB"/>
    <w:rsid w:val="00EA0243"/>
    <w:rsid w:val="00EA25CA"/>
    <w:rsid w:val="00EA27C0"/>
    <w:rsid w:val="00EA2A87"/>
    <w:rsid w:val="00EA4F72"/>
    <w:rsid w:val="00EA51F7"/>
    <w:rsid w:val="00EB0378"/>
    <w:rsid w:val="00EB1726"/>
    <w:rsid w:val="00EB28E3"/>
    <w:rsid w:val="00EB3169"/>
    <w:rsid w:val="00EB5896"/>
    <w:rsid w:val="00EB592D"/>
    <w:rsid w:val="00EC1FF3"/>
    <w:rsid w:val="00EC3CAF"/>
    <w:rsid w:val="00EC5893"/>
    <w:rsid w:val="00EC58EC"/>
    <w:rsid w:val="00EC5DEC"/>
    <w:rsid w:val="00EC6D76"/>
    <w:rsid w:val="00EC779A"/>
    <w:rsid w:val="00ED06F2"/>
    <w:rsid w:val="00ED4581"/>
    <w:rsid w:val="00EE2CA0"/>
    <w:rsid w:val="00EE3B91"/>
    <w:rsid w:val="00EE4098"/>
    <w:rsid w:val="00EE42FE"/>
    <w:rsid w:val="00EE597D"/>
    <w:rsid w:val="00EE6B59"/>
    <w:rsid w:val="00EE6FC9"/>
    <w:rsid w:val="00EE793D"/>
    <w:rsid w:val="00EF115E"/>
    <w:rsid w:val="00EF2C00"/>
    <w:rsid w:val="00EF4645"/>
    <w:rsid w:val="00EF4B07"/>
    <w:rsid w:val="00EF77F9"/>
    <w:rsid w:val="00F03029"/>
    <w:rsid w:val="00F123A1"/>
    <w:rsid w:val="00F1244F"/>
    <w:rsid w:val="00F1325D"/>
    <w:rsid w:val="00F13F6F"/>
    <w:rsid w:val="00F145FB"/>
    <w:rsid w:val="00F14D77"/>
    <w:rsid w:val="00F16544"/>
    <w:rsid w:val="00F1666E"/>
    <w:rsid w:val="00F1710D"/>
    <w:rsid w:val="00F17AF2"/>
    <w:rsid w:val="00F2310D"/>
    <w:rsid w:val="00F2424D"/>
    <w:rsid w:val="00F2442C"/>
    <w:rsid w:val="00F252FE"/>
    <w:rsid w:val="00F25CA3"/>
    <w:rsid w:val="00F26E34"/>
    <w:rsid w:val="00F305EC"/>
    <w:rsid w:val="00F3111F"/>
    <w:rsid w:val="00F44328"/>
    <w:rsid w:val="00F45046"/>
    <w:rsid w:val="00F45237"/>
    <w:rsid w:val="00F46AB2"/>
    <w:rsid w:val="00F5049B"/>
    <w:rsid w:val="00F506E4"/>
    <w:rsid w:val="00F52978"/>
    <w:rsid w:val="00F53095"/>
    <w:rsid w:val="00F5312C"/>
    <w:rsid w:val="00F5548A"/>
    <w:rsid w:val="00F56D34"/>
    <w:rsid w:val="00F56D61"/>
    <w:rsid w:val="00F57A43"/>
    <w:rsid w:val="00F57ECD"/>
    <w:rsid w:val="00F60DE5"/>
    <w:rsid w:val="00F60DF7"/>
    <w:rsid w:val="00F61F39"/>
    <w:rsid w:val="00F637F6"/>
    <w:rsid w:val="00F64631"/>
    <w:rsid w:val="00F65327"/>
    <w:rsid w:val="00F6653C"/>
    <w:rsid w:val="00F66E49"/>
    <w:rsid w:val="00F7047C"/>
    <w:rsid w:val="00F70D92"/>
    <w:rsid w:val="00F71CCD"/>
    <w:rsid w:val="00F732C3"/>
    <w:rsid w:val="00F73D2A"/>
    <w:rsid w:val="00F75054"/>
    <w:rsid w:val="00F7512D"/>
    <w:rsid w:val="00F75791"/>
    <w:rsid w:val="00F76394"/>
    <w:rsid w:val="00F769C7"/>
    <w:rsid w:val="00F77266"/>
    <w:rsid w:val="00F81104"/>
    <w:rsid w:val="00F845B8"/>
    <w:rsid w:val="00F8793E"/>
    <w:rsid w:val="00F9121D"/>
    <w:rsid w:val="00F9204A"/>
    <w:rsid w:val="00F92B67"/>
    <w:rsid w:val="00F957C9"/>
    <w:rsid w:val="00FA0998"/>
    <w:rsid w:val="00FA0D76"/>
    <w:rsid w:val="00FA0ED6"/>
    <w:rsid w:val="00FA176A"/>
    <w:rsid w:val="00FA3E73"/>
    <w:rsid w:val="00FA51FB"/>
    <w:rsid w:val="00FB0497"/>
    <w:rsid w:val="00FB056F"/>
    <w:rsid w:val="00FB0F93"/>
    <w:rsid w:val="00FB1E0F"/>
    <w:rsid w:val="00FB375F"/>
    <w:rsid w:val="00FB4E42"/>
    <w:rsid w:val="00FB5BCE"/>
    <w:rsid w:val="00FB6D28"/>
    <w:rsid w:val="00FC0100"/>
    <w:rsid w:val="00FC12E0"/>
    <w:rsid w:val="00FC2668"/>
    <w:rsid w:val="00FC39CB"/>
    <w:rsid w:val="00FC41D3"/>
    <w:rsid w:val="00FC4826"/>
    <w:rsid w:val="00FC59A1"/>
    <w:rsid w:val="00FC6BED"/>
    <w:rsid w:val="00FD04B7"/>
    <w:rsid w:val="00FD1B55"/>
    <w:rsid w:val="00FD2A73"/>
    <w:rsid w:val="00FD42C8"/>
    <w:rsid w:val="00FD60AB"/>
    <w:rsid w:val="00FD60C4"/>
    <w:rsid w:val="00FD6224"/>
    <w:rsid w:val="00FD622D"/>
    <w:rsid w:val="00FD6341"/>
    <w:rsid w:val="00FD7D8B"/>
    <w:rsid w:val="00FE05C3"/>
    <w:rsid w:val="00FE0632"/>
    <w:rsid w:val="00FE1E94"/>
    <w:rsid w:val="00FE1F4D"/>
    <w:rsid w:val="00FE20F5"/>
    <w:rsid w:val="00FE4069"/>
    <w:rsid w:val="00FE4C93"/>
    <w:rsid w:val="00FE4D8E"/>
    <w:rsid w:val="00FE53AB"/>
    <w:rsid w:val="00FE5B38"/>
    <w:rsid w:val="00FF2D46"/>
    <w:rsid w:val="00FF32C8"/>
    <w:rsid w:val="00FF4574"/>
    <w:rsid w:val="00FF50D3"/>
    <w:rsid w:val="00FF5951"/>
    <w:rsid w:val="00FF5BE8"/>
    <w:rsid w:val="00FF715F"/>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40" w:after="40"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E3"/>
  </w:style>
  <w:style w:type="paragraph" w:styleId="Heading1">
    <w:name w:val="heading 1"/>
    <w:basedOn w:val="Normal"/>
    <w:next w:val="Normal"/>
    <w:link w:val="Heading1Char"/>
    <w:qFormat/>
    <w:rsid w:val="003E52D4"/>
    <w:pPr>
      <w:keepNext/>
      <w:outlineLvl w:val="0"/>
    </w:pPr>
    <w:rPr>
      <w:rFonts w:eastAsia="Times New Roman" w:cs="Times New Roman"/>
      <w:b/>
      <w:bCs/>
      <w:szCs w:val="20"/>
    </w:rPr>
  </w:style>
  <w:style w:type="paragraph" w:styleId="Heading3">
    <w:name w:val="heading 3"/>
    <w:basedOn w:val="Normal"/>
    <w:next w:val="Normal"/>
    <w:link w:val="Heading3Char"/>
    <w:qFormat/>
    <w:rsid w:val="007B6C55"/>
    <w:pPr>
      <w:keepNext/>
      <w:ind w:firstLine="528"/>
      <w:jc w:val="center"/>
      <w:outlineLvl w:val="2"/>
    </w:pPr>
    <w:rPr>
      <w:rFonts w:eastAsia="Times New Roman" w:cs="Times New Roman"/>
      <w:b/>
      <w:szCs w:val="20"/>
    </w:rPr>
  </w:style>
  <w:style w:type="paragraph" w:styleId="Heading4">
    <w:name w:val="heading 4"/>
    <w:basedOn w:val="Normal"/>
    <w:next w:val="Normal"/>
    <w:link w:val="Heading4Char"/>
    <w:qFormat/>
    <w:rsid w:val="00E2117B"/>
    <w:pPr>
      <w:keepNext/>
      <w:spacing w:before="0" w:after="0" w:line="240" w:lineRule="auto"/>
      <w:ind w:firstLine="0"/>
      <w:jc w:val="center"/>
      <w:outlineLvl w:val="3"/>
    </w:pPr>
    <w:rPr>
      <w:rFonts w:eastAsia="Times New Roman"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2D4"/>
    <w:rPr>
      <w:rFonts w:eastAsia="Times New Roman" w:cs="Times New Roman"/>
      <w:b/>
      <w:bCs/>
      <w:szCs w:val="20"/>
    </w:rPr>
  </w:style>
  <w:style w:type="paragraph" w:styleId="Footer">
    <w:name w:val="footer"/>
    <w:basedOn w:val="Normal"/>
    <w:link w:val="FooterChar"/>
    <w:uiPriority w:val="99"/>
    <w:rsid w:val="00D64E45"/>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D64E45"/>
    <w:rPr>
      <w:rFonts w:eastAsia="Times New Roman" w:cs="Times New Roman"/>
      <w:szCs w:val="20"/>
    </w:rPr>
  </w:style>
  <w:style w:type="paragraph" w:styleId="BodyTextIndent2">
    <w:name w:val="Body Text Indent 2"/>
    <w:basedOn w:val="Normal"/>
    <w:link w:val="BodyTextIndent2Char"/>
    <w:rsid w:val="00E543DB"/>
    <w:pPr>
      <w:spacing w:before="20" w:after="20"/>
      <w:ind w:firstLine="700"/>
    </w:pPr>
    <w:rPr>
      <w:rFonts w:eastAsia="Times New Roman" w:cs="Times New Roman"/>
      <w:color w:val="000000"/>
      <w:szCs w:val="28"/>
    </w:rPr>
  </w:style>
  <w:style w:type="character" w:customStyle="1" w:styleId="BodyTextIndent2Char">
    <w:name w:val="Body Text Indent 2 Char"/>
    <w:basedOn w:val="DefaultParagraphFont"/>
    <w:link w:val="BodyTextIndent2"/>
    <w:rsid w:val="00E543DB"/>
    <w:rPr>
      <w:rFonts w:eastAsia="Times New Roman" w:cs="Times New Roman"/>
      <w:color w:val="000000"/>
      <w:szCs w:val="28"/>
    </w:rPr>
  </w:style>
  <w:style w:type="paragraph" w:styleId="FootnoteText">
    <w:name w:val="footnote text"/>
    <w:basedOn w:val="Normal"/>
    <w:link w:val="FootnoteTextChar"/>
    <w:rsid w:val="00B315A8"/>
    <w:pPr>
      <w:spacing w:before="0" w:after="0" w:line="240" w:lineRule="auto"/>
      <w:ind w:firstLine="0"/>
      <w:jc w:val="left"/>
    </w:pPr>
    <w:rPr>
      <w:rFonts w:eastAsia="Times New Roman" w:cs="Times New Roman"/>
      <w:sz w:val="20"/>
      <w:szCs w:val="20"/>
    </w:rPr>
  </w:style>
  <w:style w:type="character" w:customStyle="1" w:styleId="FootnoteTextChar">
    <w:name w:val="Footnote Text Char"/>
    <w:basedOn w:val="DefaultParagraphFont"/>
    <w:link w:val="FootnoteText"/>
    <w:rsid w:val="00B315A8"/>
    <w:rPr>
      <w:rFonts w:eastAsia="Times New Roman" w:cs="Times New Roman"/>
      <w:sz w:val="20"/>
      <w:szCs w:val="20"/>
    </w:rPr>
  </w:style>
  <w:style w:type="character" w:styleId="FootnoteReference">
    <w:name w:val="footnote reference"/>
    <w:basedOn w:val="DefaultParagraphFont"/>
    <w:rsid w:val="00B315A8"/>
    <w:rPr>
      <w:vertAlign w:val="superscript"/>
    </w:rPr>
  </w:style>
  <w:style w:type="paragraph" w:styleId="BodyTextIndent3">
    <w:name w:val="Body Text Indent 3"/>
    <w:basedOn w:val="Normal"/>
    <w:link w:val="BodyTextIndent3Char"/>
    <w:rsid w:val="003333FC"/>
    <w:pPr>
      <w:spacing w:after="120"/>
      <w:ind w:firstLine="527"/>
    </w:pPr>
    <w:rPr>
      <w:rFonts w:eastAsia="Times New Roman" w:cs="Times New Roman"/>
      <w:szCs w:val="20"/>
    </w:rPr>
  </w:style>
  <w:style w:type="character" w:customStyle="1" w:styleId="BodyTextIndent3Char">
    <w:name w:val="Body Text Indent 3 Char"/>
    <w:basedOn w:val="DefaultParagraphFont"/>
    <w:link w:val="BodyTextIndent3"/>
    <w:rsid w:val="003333FC"/>
    <w:rPr>
      <w:rFonts w:eastAsia="Times New Roman" w:cs="Times New Roman"/>
      <w:szCs w:val="20"/>
    </w:rPr>
  </w:style>
  <w:style w:type="paragraph" w:styleId="BodyTextIndent">
    <w:name w:val="Body Text Indent"/>
    <w:basedOn w:val="Normal"/>
    <w:link w:val="BodyTextIndentChar"/>
    <w:uiPriority w:val="99"/>
    <w:rsid w:val="006F1D7A"/>
    <w:pPr>
      <w:ind w:firstLine="528"/>
    </w:pPr>
    <w:rPr>
      <w:rFonts w:eastAsia="Times New Roman" w:cs="Times New Roman"/>
      <w:szCs w:val="20"/>
    </w:rPr>
  </w:style>
  <w:style w:type="character" w:customStyle="1" w:styleId="BodyTextIndentChar">
    <w:name w:val="Body Text Indent Char"/>
    <w:basedOn w:val="DefaultParagraphFont"/>
    <w:link w:val="BodyTextIndent"/>
    <w:uiPriority w:val="99"/>
    <w:rsid w:val="006F1D7A"/>
    <w:rPr>
      <w:rFonts w:eastAsia="Times New Roman" w:cs="Times New Roman"/>
      <w:szCs w:val="20"/>
    </w:rPr>
  </w:style>
  <w:style w:type="character" w:styleId="Strong">
    <w:name w:val="Strong"/>
    <w:basedOn w:val="DefaultParagraphFont"/>
    <w:uiPriority w:val="22"/>
    <w:qFormat/>
    <w:rsid w:val="00281367"/>
    <w:rPr>
      <w:b/>
      <w:bCs/>
    </w:rPr>
  </w:style>
  <w:style w:type="paragraph" w:styleId="BodyText2">
    <w:name w:val="Body Text 2"/>
    <w:basedOn w:val="Normal"/>
    <w:link w:val="BodyText2Char"/>
    <w:rsid w:val="009C16C5"/>
    <w:pPr>
      <w:ind w:firstLine="0"/>
    </w:pPr>
    <w:rPr>
      <w:rFonts w:eastAsia="Times New Roman" w:cs="Times New Roman"/>
      <w:szCs w:val="24"/>
    </w:rPr>
  </w:style>
  <w:style w:type="character" w:customStyle="1" w:styleId="BodyText2Char">
    <w:name w:val="Body Text 2 Char"/>
    <w:basedOn w:val="DefaultParagraphFont"/>
    <w:link w:val="BodyText2"/>
    <w:rsid w:val="009C16C5"/>
    <w:rPr>
      <w:rFonts w:eastAsia="Times New Roman" w:cs="Times New Roman"/>
      <w:szCs w:val="24"/>
    </w:rPr>
  </w:style>
  <w:style w:type="paragraph" w:styleId="Subtitle">
    <w:name w:val="Subtitle"/>
    <w:basedOn w:val="Normal"/>
    <w:link w:val="SubtitleChar"/>
    <w:qFormat/>
    <w:rsid w:val="00C855F6"/>
    <w:pPr>
      <w:jc w:val="center"/>
    </w:pPr>
    <w:rPr>
      <w:rFonts w:eastAsia="Times New Roman" w:cs="Times New Roman"/>
      <w:b/>
      <w:bCs/>
      <w:szCs w:val="28"/>
    </w:rPr>
  </w:style>
  <w:style w:type="character" w:customStyle="1" w:styleId="SubtitleChar">
    <w:name w:val="Subtitle Char"/>
    <w:basedOn w:val="DefaultParagraphFont"/>
    <w:link w:val="Subtitle"/>
    <w:rsid w:val="00C855F6"/>
    <w:rPr>
      <w:rFonts w:eastAsia="Times New Roman" w:cs="Times New Roman"/>
      <w:b/>
      <w:bCs/>
      <w:szCs w:val="28"/>
    </w:rPr>
  </w:style>
  <w:style w:type="character" w:customStyle="1" w:styleId="Heading3Char">
    <w:name w:val="Heading 3 Char"/>
    <w:basedOn w:val="DefaultParagraphFont"/>
    <w:link w:val="Heading3"/>
    <w:rsid w:val="007B6C55"/>
    <w:rPr>
      <w:rFonts w:eastAsia="Times New Roman" w:cs="Times New Roman"/>
      <w:b/>
      <w:szCs w:val="20"/>
    </w:rPr>
  </w:style>
  <w:style w:type="paragraph" w:styleId="Header">
    <w:name w:val="header"/>
    <w:basedOn w:val="Normal"/>
    <w:link w:val="HeaderChar"/>
    <w:uiPriority w:val="99"/>
    <w:semiHidden/>
    <w:unhideWhenUsed/>
    <w:rsid w:val="00C6403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C6403A"/>
  </w:style>
  <w:style w:type="character" w:customStyle="1" w:styleId="Heading4Char">
    <w:name w:val="Heading 4 Char"/>
    <w:basedOn w:val="DefaultParagraphFont"/>
    <w:link w:val="Heading4"/>
    <w:rsid w:val="00E2117B"/>
    <w:rPr>
      <w:rFonts w:eastAsia="Times New Roman" w:cs="Times New Roman"/>
      <w:b/>
      <w:bCs/>
      <w:sz w:val="30"/>
      <w:szCs w:val="24"/>
    </w:rPr>
  </w:style>
  <w:style w:type="paragraph" w:customStyle="1" w:styleId="StyleBodyTextIndent2TimesNewRomanFirstline08cmBe">
    <w:name w:val="Style Body Text Indent 2 + Times New Roman First line:  0.8 cm Be..."/>
    <w:autoRedefine/>
    <w:rsid w:val="00C92F4C"/>
    <w:pPr>
      <w:spacing w:before="0" w:after="0" w:line="240" w:lineRule="auto"/>
      <w:ind w:firstLine="0"/>
      <w:jc w:val="left"/>
    </w:pPr>
    <w:rPr>
      <w:rFonts w:eastAsia="Times New Roman" w:cs="Times New Roman"/>
      <w:sz w:val="24"/>
      <w:szCs w:val="24"/>
    </w:rPr>
  </w:style>
  <w:style w:type="paragraph" w:customStyle="1" w:styleId="CharCharCharChar">
    <w:name w:val="Char Char Char Char"/>
    <w:basedOn w:val="Normal"/>
    <w:rsid w:val="00A735DE"/>
    <w:pPr>
      <w:spacing w:before="0" w:after="160" w:line="240" w:lineRule="exact"/>
      <w:ind w:firstLine="0"/>
      <w:jc w:val="left"/>
    </w:pPr>
    <w:rPr>
      <w:rFonts w:ascii="Verdana" w:eastAsia="Times New Roman"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E899-D736-4D04-98A7-F27670CC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4211</TotalTime>
  <Pages>17</Pages>
  <Words>5087</Words>
  <Characters>29001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34020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 Version 2</cp:lastModifiedBy>
  <cp:revision>1393</cp:revision>
  <cp:lastPrinted>2008-08-22T22:08:00Z</cp:lastPrinted>
  <dcterms:created xsi:type="dcterms:W3CDTF">2020-01-12T22:44:00Z</dcterms:created>
  <dcterms:modified xsi:type="dcterms:W3CDTF">2021-01-22T03:19:00Z</dcterms:modified>
</cp:coreProperties>
</file>